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78" w:rsidRDefault="00B72D78" w:rsidP="00B72D78">
      <w:pPr>
        <w:bidi w:val="0"/>
        <w:jc w:val="center"/>
        <w:rPr>
          <w:rFonts w:ascii="Times New Roman" w:hAnsi="Times New Roman" w:cs="Times New Roman"/>
          <w:b/>
          <w:bCs/>
          <w:sz w:val="32"/>
          <w:szCs w:val="32"/>
          <w:lang w:bidi="ar-IQ"/>
        </w:rPr>
      </w:pPr>
      <w:r>
        <w:rPr>
          <w:rFonts w:ascii="Times New Roman" w:hAnsi="Times New Roman" w:cs="Times New Roman"/>
          <w:b/>
          <w:bCs/>
          <w:sz w:val="32"/>
          <w:szCs w:val="32"/>
          <w:lang w:bidi="ar-IQ"/>
        </w:rPr>
        <w:t xml:space="preserve">Abstract </w:t>
      </w: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Accent effect means investigating the accents spoken by the Arab, the differences between them, and the purpose they serve which can be reflected on the grammatical and phonological effects on Quran recitations. The title of this study is </w:t>
      </w:r>
      <w:r>
        <w:rPr>
          <w:rFonts w:ascii="Times New Roman" w:hAnsi="Times New Roman" w:cs="Times New Roman"/>
          <w:b/>
          <w:bCs/>
          <w:sz w:val="28"/>
          <w:szCs w:val="28"/>
          <w:lang w:bidi="ar-IQ"/>
        </w:rPr>
        <w:t>"</w:t>
      </w:r>
      <w:r w:rsidRPr="00AC1BB1">
        <w:rPr>
          <w:rFonts w:ascii="Times New Roman" w:hAnsi="Times New Roman" w:cs="Times New Roman"/>
          <w:b/>
          <w:bCs/>
          <w:sz w:val="28"/>
          <w:szCs w:val="28"/>
          <w:lang w:bidi="ar-IQ"/>
        </w:rPr>
        <w:t xml:space="preserve">Accent Effect on Linguistic and Grammatical Orientation According to Maki bin </w:t>
      </w:r>
      <w:proofErr w:type="spellStart"/>
      <w:r w:rsidRPr="00AC1BB1">
        <w:rPr>
          <w:rFonts w:ascii="Times New Roman" w:hAnsi="Times New Roman" w:cs="Times New Roman"/>
          <w:b/>
          <w:bCs/>
          <w:sz w:val="28"/>
          <w:szCs w:val="28"/>
          <w:lang w:bidi="ar-IQ"/>
        </w:rPr>
        <w:t>Abi</w:t>
      </w:r>
      <w:proofErr w:type="spellEnd"/>
      <w:r w:rsidRPr="00AC1BB1">
        <w:rPr>
          <w:rFonts w:ascii="Times New Roman" w:hAnsi="Times New Roman" w:cs="Times New Roman"/>
          <w:b/>
          <w:bCs/>
          <w:sz w:val="28"/>
          <w:szCs w:val="28"/>
          <w:lang w:bidi="ar-IQ"/>
        </w:rPr>
        <w:t xml:space="preserve"> </w:t>
      </w:r>
      <w:proofErr w:type="spellStart"/>
      <w:r w:rsidRPr="00AC1BB1">
        <w:rPr>
          <w:rFonts w:ascii="Times New Roman" w:hAnsi="Times New Roman" w:cs="Times New Roman"/>
          <w:b/>
          <w:bCs/>
          <w:sz w:val="28"/>
          <w:szCs w:val="28"/>
          <w:lang w:bidi="ar-IQ"/>
        </w:rPr>
        <w:t>Talib</w:t>
      </w:r>
      <w:proofErr w:type="spellEnd"/>
      <w:r w:rsidRPr="00AC1BB1">
        <w:rPr>
          <w:rFonts w:ascii="Times New Roman" w:hAnsi="Times New Roman" w:cs="Times New Roman"/>
          <w:b/>
          <w:bCs/>
          <w:sz w:val="28"/>
          <w:szCs w:val="28"/>
          <w:lang w:bidi="ar-IQ"/>
        </w:rPr>
        <w:t xml:space="preserve"> Al </w:t>
      </w:r>
      <w:proofErr w:type="spellStart"/>
      <w:r w:rsidRPr="00AC1BB1">
        <w:rPr>
          <w:rFonts w:ascii="Times New Roman" w:hAnsi="Times New Roman" w:cs="Times New Roman"/>
          <w:b/>
          <w:bCs/>
          <w:sz w:val="28"/>
          <w:szCs w:val="28"/>
          <w:lang w:bidi="ar-IQ"/>
        </w:rPr>
        <w:t>Qaisi's</w:t>
      </w:r>
      <w:proofErr w:type="spellEnd"/>
      <w:r w:rsidRPr="00AC1BB1">
        <w:rPr>
          <w:rFonts w:ascii="Times New Roman" w:hAnsi="Times New Roman" w:cs="Times New Roman"/>
          <w:b/>
          <w:bCs/>
          <w:sz w:val="28"/>
          <w:szCs w:val="28"/>
          <w:lang w:bidi="ar-IQ"/>
        </w:rPr>
        <w:t xml:space="preserve"> (d.437 A. H) "</w:t>
      </w:r>
      <w:r w:rsidRPr="00AC1BB1">
        <w:rPr>
          <w:rFonts w:ascii="Times New Roman" w:hAnsi="Times New Roman" w:cs="Times New Roman"/>
          <w:b/>
          <w:bCs/>
          <w:i/>
          <w:iCs/>
          <w:sz w:val="28"/>
          <w:szCs w:val="28"/>
          <w:lang w:bidi="ar-IQ"/>
        </w:rPr>
        <w:t xml:space="preserve">Al </w:t>
      </w:r>
      <w:proofErr w:type="spellStart"/>
      <w:r w:rsidRPr="00AC1BB1">
        <w:rPr>
          <w:rFonts w:ascii="Times New Roman" w:hAnsi="Times New Roman" w:cs="Times New Roman"/>
          <w:b/>
          <w:bCs/>
          <w:i/>
          <w:iCs/>
          <w:sz w:val="28"/>
          <w:szCs w:val="28"/>
          <w:lang w:bidi="ar-IQ"/>
        </w:rPr>
        <w:t>Hidaya</w:t>
      </w:r>
      <w:proofErr w:type="spellEnd"/>
      <w:r w:rsidRPr="00AC1BB1">
        <w:rPr>
          <w:rFonts w:ascii="Times New Roman" w:hAnsi="Times New Roman" w:cs="Times New Roman"/>
          <w:b/>
          <w:bCs/>
          <w:i/>
          <w:iCs/>
          <w:sz w:val="28"/>
          <w:szCs w:val="28"/>
          <w:lang w:bidi="ar-IQ"/>
        </w:rPr>
        <w:t xml:space="preserve"> Fi </w:t>
      </w:r>
      <w:proofErr w:type="spellStart"/>
      <w:r w:rsidRPr="00AC1BB1">
        <w:rPr>
          <w:rFonts w:ascii="Times New Roman" w:hAnsi="Times New Roman" w:cs="Times New Roman"/>
          <w:b/>
          <w:bCs/>
          <w:i/>
          <w:iCs/>
          <w:sz w:val="28"/>
          <w:szCs w:val="28"/>
          <w:lang w:bidi="ar-IQ"/>
        </w:rPr>
        <w:t>Bulough</w:t>
      </w:r>
      <w:proofErr w:type="spellEnd"/>
      <w:r w:rsidRPr="00AC1BB1">
        <w:rPr>
          <w:rFonts w:ascii="Times New Roman" w:hAnsi="Times New Roman" w:cs="Times New Roman"/>
          <w:b/>
          <w:bCs/>
          <w:i/>
          <w:iCs/>
          <w:sz w:val="28"/>
          <w:szCs w:val="28"/>
          <w:lang w:bidi="ar-IQ"/>
        </w:rPr>
        <w:t xml:space="preserve"> Al </w:t>
      </w:r>
      <w:proofErr w:type="spellStart"/>
      <w:r w:rsidRPr="00AC1BB1">
        <w:rPr>
          <w:rFonts w:ascii="Times New Roman" w:hAnsi="Times New Roman" w:cs="Times New Roman"/>
          <w:b/>
          <w:bCs/>
          <w:i/>
          <w:iCs/>
          <w:sz w:val="28"/>
          <w:szCs w:val="28"/>
          <w:lang w:bidi="ar-IQ"/>
        </w:rPr>
        <w:t>Nihaya</w:t>
      </w:r>
      <w:proofErr w:type="spellEnd"/>
      <w:r w:rsidRPr="00AC1BB1">
        <w:rPr>
          <w:rFonts w:ascii="Times New Roman" w:hAnsi="Times New Roman" w:cs="Times New Roman"/>
          <w:b/>
          <w:bCs/>
          <w:i/>
          <w:iCs/>
          <w:sz w:val="28"/>
          <w:szCs w:val="28"/>
          <w:lang w:bidi="ar-IQ"/>
        </w:rPr>
        <w:t>"</w:t>
      </w:r>
      <w:r>
        <w:rPr>
          <w:rFonts w:ascii="Times New Roman" w:hAnsi="Times New Roman" w:cs="Times New Roman"/>
          <w:sz w:val="28"/>
          <w:szCs w:val="28"/>
          <w:lang w:bidi="ar-IQ"/>
        </w:rPr>
        <w:t xml:space="preserve">. This effect which serves Arabic language that was honored by Almighty God to be the language of Quran. The holy book which God preserved from any distortion or </w:t>
      </w:r>
      <w:proofErr w:type="gramStart"/>
      <w:r w:rsidRPr="00BE2150">
        <w:rPr>
          <w:rFonts w:ascii="Times New Roman" w:hAnsi="Times New Roman" w:cs="Times New Roman"/>
          <w:sz w:val="28"/>
          <w:szCs w:val="28"/>
          <w:lang w:bidi="ar-IQ"/>
        </w:rPr>
        <w:t xml:space="preserve">change </w:t>
      </w:r>
      <w:r>
        <w:rPr>
          <w:rFonts w:ascii="Times New Roman" w:hAnsi="Times New Roman" w:cs="Times New Roman"/>
          <w:sz w:val="28"/>
          <w:szCs w:val="28"/>
          <w:lang w:bidi="ar-IQ"/>
        </w:rPr>
        <w:t>:</w:t>
      </w:r>
      <w:proofErr w:type="gramEnd"/>
      <w:r w:rsidRPr="00BE2150">
        <w:rPr>
          <w:rFonts w:ascii="Times New Roman" w:hAnsi="Times New Roman" w:cs="Times New Roman"/>
          <w:sz w:val="28"/>
          <w:szCs w:val="28"/>
          <w:lang w:bidi="ar-IQ"/>
        </w:rPr>
        <w:t xml:space="preserve">  </w:t>
      </w:r>
      <w:r w:rsidRPr="00B45D54">
        <w:rPr>
          <w:rFonts w:ascii="Times New Roman" w:hAnsi="Times New Roman" w:cs="Times New Roman"/>
          <w:color w:val="000000"/>
          <w:sz w:val="28"/>
          <w:szCs w:val="28"/>
        </w:rPr>
        <w:t>"We have, without doubt, sent down the Message; and We will assuredly guard it (from corruption)" Quran 15:9.</w:t>
      </w: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One of the reasons behind choosing this topic is responsibility towards the study of this field of language. This urges us to take the Quran as the logic in the study, investigation, purification, and revision of the rules of other levels of language. </w:t>
      </w: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The other reason is that the book in question is away from any philosophical and logical complications; it is marked by its easy, brief, and significant style.</w:t>
      </w: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Moreover, this study discusses the work of one of our greatest scholars in the field of Quran and grammar studies. He is Maki bin </w:t>
      </w:r>
      <w:proofErr w:type="spellStart"/>
      <w:r>
        <w:rPr>
          <w:rFonts w:ascii="Times New Roman" w:hAnsi="Times New Roman" w:cs="Times New Roman"/>
          <w:sz w:val="28"/>
          <w:szCs w:val="28"/>
          <w:lang w:bidi="ar-IQ"/>
        </w:rPr>
        <w:t>abi</w:t>
      </w:r>
      <w:proofErr w:type="spellEnd"/>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Talib</w:t>
      </w:r>
      <w:proofErr w:type="spellEnd"/>
      <w:r>
        <w:rPr>
          <w:rFonts w:ascii="Times New Roman" w:hAnsi="Times New Roman" w:cs="Times New Roman"/>
          <w:sz w:val="28"/>
          <w:szCs w:val="28"/>
          <w:lang w:bidi="ar-IQ"/>
        </w:rPr>
        <w:t xml:space="preserve"> Al </w:t>
      </w:r>
      <w:proofErr w:type="spellStart"/>
      <w:r>
        <w:rPr>
          <w:rFonts w:ascii="Times New Roman" w:hAnsi="Times New Roman" w:cs="Times New Roman"/>
          <w:sz w:val="28"/>
          <w:szCs w:val="28"/>
          <w:lang w:bidi="ar-IQ"/>
        </w:rPr>
        <w:t>Qeisi</w:t>
      </w:r>
      <w:proofErr w:type="spellEnd"/>
      <w:r>
        <w:rPr>
          <w:rFonts w:ascii="Times New Roman" w:hAnsi="Times New Roman" w:cs="Times New Roman"/>
          <w:sz w:val="28"/>
          <w:szCs w:val="28"/>
          <w:lang w:bidi="ar-IQ"/>
        </w:rPr>
        <w:t>. Accordingly, the study consisted of an introduction, a background, three chapters, a conclusion, and a bibliography.</w:t>
      </w: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The background consists of two sections. The first one is a biography </w:t>
      </w:r>
      <w:proofErr w:type="gramStart"/>
      <w:r>
        <w:rPr>
          <w:rFonts w:ascii="Times New Roman" w:hAnsi="Times New Roman" w:cs="Times New Roman"/>
          <w:sz w:val="28"/>
          <w:szCs w:val="28"/>
          <w:lang w:bidi="ar-IQ"/>
        </w:rPr>
        <w:t>of  Maki</w:t>
      </w:r>
      <w:proofErr w:type="gramEnd"/>
      <w:r>
        <w:rPr>
          <w:rFonts w:ascii="Times New Roman" w:hAnsi="Times New Roman" w:cs="Times New Roman"/>
          <w:sz w:val="28"/>
          <w:szCs w:val="28"/>
          <w:lang w:bidi="ar-IQ"/>
        </w:rPr>
        <w:t xml:space="preserve"> bin </w:t>
      </w:r>
      <w:proofErr w:type="spellStart"/>
      <w:r>
        <w:rPr>
          <w:rFonts w:ascii="Times New Roman" w:hAnsi="Times New Roman" w:cs="Times New Roman"/>
          <w:sz w:val="28"/>
          <w:szCs w:val="28"/>
          <w:lang w:bidi="ar-IQ"/>
        </w:rPr>
        <w:t>abi</w:t>
      </w:r>
      <w:proofErr w:type="spellEnd"/>
      <w:r>
        <w:rPr>
          <w:rFonts w:ascii="Times New Roman" w:hAnsi="Times New Roman" w:cs="Times New Roman"/>
          <w:sz w:val="28"/>
          <w:szCs w:val="28"/>
          <w:lang w:bidi="ar-IQ"/>
        </w:rPr>
        <w:t xml:space="preserve"> </w:t>
      </w:r>
      <w:proofErr w:type="spellStart"/>
      <w:r>
        <w:rPr>
          <w:rFonts w:ascii="Times New Roman" w:hAnsi="Times New Roman" w:cs="Times New Roman"/>
          <w:sz w:val="28"/>
          <w:szCs w:val="28"/>
          <w:lang w:bidi="ar-IQ"/>
        </w:rPr>
        <w:t>Talib</w:t>
      </w:r>
      <w:proofErr w:type="spellEnd"/>
      <w:r>
        <w:rPr>
          <w:rFonts w:ascii="Times New Roman" w:hAnsi="Times New Roman" w:cs="Times New Roman"/>
          <w:sz w:val="28"/>
          <w:szCs w:val="28"/>
          <w:lang w:bidi="ar-IQ"/>
        </w:rPr>
        <w:t xml:space="preserve"> Al </w:t>
      </w:r>
      <w:proofErr w:type="spellStart"/>
      <w:r>
        <w:rPr>
          <w:rFonts w:ascii="Times New Roman" w:hAnsi="Times New Roman" w:cs="Times New Roman"/>
          <w:sz w:val="28"/>
          <w:szCs w:val="28"/>
          <w:lang w:bidi="ar-IQ"/>
        </w:rPr>
        <w:t>Qeisi</w:t>
      </w:r>
      <w:proofErr w:type="spellEnd"/>
      <w:r>
        <w:rPr>
          <w:rFonts w:ascii="Times New Roman" w:hAnsi="Times New Roman" w:cs="Times New Roman"/>
          <w:sz w:val="28"/>
          <w:szCs w:val="28"/>
          <w:lang w:bidi="ar-IQ"/>
        </w:rPr>
        <w:t xml:space="preserve"> and the second section about his book </w:t>
      </w:r>
      <w:r w:rsidRPr="00AC1BB1">
        <w:rPr>
          <w:rFonts w:ascii="Times New Roman" w:hAnsi="Times New Roman" w:cs="Times New Roman"/>
          <w:b/>
          <w:bCs/>
          <w:sz w:val="28"/>
          <w:szCs w:val="28"/>
          <w:lang w:bidi="ar-IQ"/>
        </w:rPr>
        <w:t>"</w:t>
      </w:r>
      <w:r w:rsidRPr="00AC1BB1">
        <w:rPr>
          <w:rFonts w:ascii="Times New Roman" w:hAnsi="Times New Roman" w:cs="Times New Roman"/>
          <w:b/>
          <w:bCs/>
          <w:i/>
          <w:iCs/>
          <w:sz w:val="28"/>
          <w:szCs w:val="28"/>
          <w:lang w:bidi="ar-IQ"/>
        </w:rPr>
        <w:t xml:space="preserve">Al </w:t>
      </w:r>
      <w:proofErr w:type="spellStart"/>
      <w:r w:rsidRPr="00AC1BB1">
        <w:rPr>
          <w:rFonts w:ascii="Times New Roman" w:hAnsi="Times New Roman" w:cs="Times New Roman"/>
          <w:b/>
          <w:bCs/>
          <w:i/>
          <w:iCs/>
          <w:sz w:val="28"/>
          <w:szCs w:val="28"/>
          <w:lang w:bidi="ar-IQ"/>
        </w:rPr>
        <w:t>Hidaya</w:t>
      </w:r>
      <w:proofErr w:type="spellEnd"/>
      <w:r w:rsidRPr="00AC1BB1">
        <w:rPr>
          <w:rFonts w:ascii="Times New Roman" w:hAnsi="Times New Roman" w:cs="Times New Roman"/>
          <w:b/>
          <w:bCs/>
          <w:i/>
          <w:iCs/>
          <w:sz w:val="28"/>
          <w:szCs w:val="28"/>
          <w:lang w:bidi="ar-IQ"/>
        </w:rPr>
        <w:t xml:space="preserve"> Fi </w:t>
      </w:r>
      <w:proofErr w:type="spellStart"/>
      <w:r w:rsidRPr="00AC1BB1">
        <w:rPr>
          <w:rFonts w:ascii="Times New Roman" w:hAnsi="Times New Roman" w:cs="Times New Roman"/>
          <w:b/>
          <w:bCs/>
          <w:i/>
          <w:iCs/>
          <w:sz w:val="28"/>
          <w:szCs w:val="28"/>
          <w:lang w:bidi="ar-IQ"/>
        </w:rPr>
        <w:t>Bulough</w:t>
      </w:r>
      <w:proofErr w:type="spellEnd"/>
      <w:r w:rsidRPr="00AC1BB1">
        <w:rPr>
          <w:rFonts w:ascii="Times New Roman" w:hAnsi="Times New Roman" w:cs="Times New Roman"/>
          <w:b/>
          <w:bCs/>
          <w:i/>
          <w:iCs/>
          <w:sz w:val="28"/>
          <w:szCs w:val="28"/>
          <w:lang w:bidi="ar-IQ"/>
        </w:rPr>
        <w:t xml:space="preserve"> Al </w:t>
      </w:r>
      <w:proofErr w:type="spellStart"/>
      <w:r w:rsidRPr="00AC1BB1">
        <w:rPr>
          <w:rFonts w:ascii="Times New Roman" w:hAnsi="Times New Roman" w:cs="Times New Roman"/>
          <w:b/>
          <w:bCs/>
          <w:i/>
          <w:iCs/>
          <w:sz w:val="28"/>
          <w:szCs w:val="28"/>
          <w:lang w:bidi="ar-IQ"/>
        </w:rPr>
        <w:t>Nihaya</w:t>
      </w:r>
      <w:proofErr w:type="spellEnd"/>
      <w:r w:rsidRPr="00AC1BB1">
        <w:rPr>
          <w:rFonts w:ascii="Times New Roman" w:hAnsi="Times New Roman" w:cs="Times New Roman"/>
          <w:b/>
          <w:bCs/>
          <w:i/>
          <w:iCs/>
          <w:sz w:val="28"/>
          <w:szCs w:val="28"/>
          <w:lang w:bidi="ar-IQ"/>
        </w:rPr>
        <w:t>"</w:t>
      </w:r>
      <w:r>
        <w:rPr>
          <w:rFonts w:ascii="Times New Roman" w:hAnsi="Times New Roman" w:cs="Times New Roman"/>
          <w:sz w:val="28"/>
          <w:szCs w:val="28"/>
          <w:lang w:bidi="ar-IQ"/>
        </w:rPr>
        <w:t>.</w:t>
      </w:r>
    </w:p>
    <w:p w:rsidR="00B72D78" w:rsidRDefault="00B72D78" w:rsidP="00B72D78">
      <w:pPr>
        <w:bidi w:val="0"/>
        <w:spacing w:line="360" w:lineRule="auto"/>
        <w:jc w:val="both"/>
        <w:rPr>
          <w:rFonts w:ascii="Times New Roman" w:hAnsi="Times New Roman" w:cs="Times New Roman"/>
          <w:sz w:val="28"/>
          <w:szCs w:val="28"/>
          <w:lang w:bidi="ar-IQ"/>
        </w:rPr>
      </w:pPr>
    </w:p>
    <w:p w:rsidR="00B72D78" w:rsidRDefault="00B72D78" w:rsidP="00B72D7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lastRenderedPageBreak/>
        <w:t>The first chapter is entitled: 'The Accent Effect on Phonological Orientation ". It includes five sections. The first one is about the "</w:t>
      </w:r>
      <w:proofErr w:type="spellStart"/>
      <w:r>
        <w:rPr>
          <w:rFonts w:ascii="Times New Roman" w:hAnsi="Times New Roman" w:cs="Times New Roman"/>
          <w:sz w:val="28"/>
          <w:szCs w:val="28"/>
          <w:lang w:bidi="ar-IQ"/>
        </w:rPr>
        <w:t>hamza</w:t>
      </w:r>
      <w:proofErr w:type="spellEnd"/>
      <w:r>
        <w:rPr>
          <w:rFonts w:ascii="Times New Roman" w:hAnsi="Times New Roman" w:cs="Times New Roman"/>
          <w:sz w:val="28"/>
          <w:szCs w:val="28"/>
          <w:lang w:bidi="ar-IQ"/>
        </w:rPr>
        <w:t xml:space="preserve">" (glottal stop) its stressed and unstressed utterance, the second is about short and long letter forms, while the third is about assimilation and fusion. The fourth section is about stressing and </w:t>
      </w:r>
      <w:proofErr w:type="spellStart"/>
      <w:r>
        <w:rPr>
          <w:rFonts w:ascii="Times New Roman" w:hAnsi="Times New Roman" w:cs="Times New Roman"/>
          <w:sz w:val="28"/>
          <w:szCs w:val="28"/>
          <w:lang w:bidi="ar-IQ"/>
        </w:rPr>
        <w:t>unstressing</w:t>
      </w:r>
      <w:proofErr w:type="spellEnd"/>
      <w:r>
        <w:rPr>
          <w:rFonts w:ascii="Times New Roman" w:hAnsi="Times New Roman" w:cs="Times New Roman"/>
          <w:sz w:val="28"/>
          <w:szCs w:val="28"/>
          <w:lang w:bidi="ar-IQ"/>
        </w:rPr>
        <w:t xml:space="preserve">, while the fifth chapter is on adding and deleting short vowels.  </w:t>
      </w:r>
    </w:p>
    <w:p w:rsidR="00B72D78" w:rsidRPr="006D67B6" w:rsidRDefault="00B72D78" w:rsidP="00B72D78">
      <w:pPr>
        <w:bidi w:val="0"/>
        <w:spacing w:line="360" w:lineRule="auto"/>
        <w:ind w:firstLine="720"/>
        <w:jc w:val="both"/>
        <w:rPr>
          <w:rFonts w:ascii="Times New Roman" w:hAnsi="Times New Roman" w:cs="Times New Roman"/>
          <w:sz w:val="28"/>
          <w:szCs w:val="28"/>
          <w:lang w:bidi="ar-IQ"/>
        </w:rPr>
      </w:pPr>
      <w:r w:rsidRPr="006D67B6">
        <w:rPr>
          <w:rFonts w:ascii="Times New Roman" w:hAnsi="Times New Roman" w:cs="Times New Roman"/>
          <w:sz w:val="28"/>
          <w:szCs w:val="28"/>
          <w:lang w:bidi="ar-IQ"/>
        </w:rPr>
        <w:t xml:space="preserve">The second chapter is entitled: 'The Accent Effect on Morphological Orientation ". It includes </w:t>
      </w:r>
      <w:proofErr w:type="gramStart"/>
      <w:r w:rsidRPr="006D67B6">
        <w:rPr>
          <w:rFonts w:ascii="Times New Roman" w:hAnsi="Times New Roman" w:cs="Times New Roman"/>
          <w:sz w:val="28"/>
          <w:szCs w:val="28"/>
          <w:lang w:bidi="ar-IQ"/>
        </w:rPr>
        <w:t>three  sections</w:t>
      </w:r>
      <w:proofErr w:type="gramEnd"/>
      <w:r w:rsidRPr="006D67B6">
        <w:rPr>
          <w:rFonts w:ascii="Times New Roman" w:hAnsi="Times New Roman" w:cs="Times New Roman"/>
          <w:sz w:val="28"/>
          <w:szCs w:val="28"/>
          <w:lang w:bidi="ar-IQ"/>
        </w:rPr>
        <w:t>. The first one discusses structural system. The second is about the patterns and formula. The third is about replacement and vowels</w:t>
      </w:r>
      <w:proofErr w:type="gramStart"/>
      <w:r w:rsidRPr="006D67B6">
        <w:rPr>
          <w:rFonts w:ascii="Times New Roman" w:hAnsi="Times New Roman" w:cs="Times New Roman"/>
          <w:sz w:val="28"/>
          <w:szCs w:val="28"/>
          <w:lang w:bidi="ar-IQ"/>
        </w:rPr>
        <w:t>..</w:t>
      </w:r>
      <w:proofErr w:type="gramEnd"/>
      <w:r w:rsidRPr="006D67B6">
        <w:rPr>
          <w:rFonts w:ascii="Times New Roman" w:hAnsi="Times New Roman" w:cs="Times New Roman"/>
          <w:sz w:val="28"/>
          <w:szCs w:val="28"/>
          <w:lang w:bidi="ar-IQ"/>
        </w:rPr>
        <w:t xml:space="preserve"> The third is about singular, dual, and plural forms. </w:t>
      </w:r>
    </w:p>
    <w:p w:rsidR="00B72D78" w:rsidRPr="006D67B6" w:rsidRDefault="00B72D78" w:rsidP="00B72D78">
      <w:pPr>
        <w:bidi w:val="0"/>
        <w:spacing w:line="360" w:lineRule="auto"/>
        <w:ind w:firstLine="720"/>
        <w:jc w:val="both"/>
        <w:rPr>
          <w:rFonts w:ascii="Times New Roman" w:hAnsi="Times New Roman" w:cs="Times New Roman"/>
          <w:sz w:val="28"/>
          <w:szCs w:val="28"/>
          <w:lang w:bidi="ar-IQ"/>
        </w:rPr>
      </w:pPr>
      <w:r w:rsidRPr="006D67B6">
        <w:rPr>
          <w:rFonts w:ascii="Times New Roman" w:hAnsi="Times New Roman" w:cs="Times New Roman"/>
          <w:sz w:val="28"/>
          <w:szCs w:val="28"/>
          <w:lang w:bidi="ar-IQ"/>
        </w:rPr>
        <w:t xml:space="preserve">The third chapter is entitled: 'The Accent Effect on </w:t>
      </w:r>
      <w:proofErr w:type="gramStart"/>
      <w:r w:rsidRPr="006D67B6">
        <w:rPr>
          <w:rFonts w:ascii="Times New Roman" w:hAnsi="Times New Roman" w:cs="Times New Roman"/>
          <w:sz w:val="28"/>
          <w:szCs w:val="28"/>
          <w:lang w:bidi="ar-IQ"/>
        </w:rPr>
        <w:t>Syntactic  Orientation</w:t>
      </w:r>
      <w:proofErr w:type="gramEnd"/>
      <w:r w:rsidRPr="006D67B6">
        <w:rPr>
          <w:rFonts w:ascii="Times New Roman" w:hAnsi="Times New Roman" w:cs="Times New Roman"/>
          <w:sz w:val="28"/>
          <w:szCs w:val="28"/>
          <w:lang w:bidi="ar-IQ"/>
        </w:rPr>
        <w:t xml:space="preserve"> ". It includes </w:t>
      </w:r>
      <w:proofErr w:type="gramStart"/>
      <w:r w:rsidRPr="006D67B6">
        <w:rPr>
          <w:rFonts w:ascii="Times New Roman" w:hAnsi="Times New Roman" w:cs="Times New Roman"/>
          <w:sz w:val="28"/>
          <w:szCs w:val="28"/>
          <w:lang w:bidi="ar-IQ"/>
        </w:rPr>
        <w:t>three  sections</w:t>
      </w:r>
      <w:proofErr w:type="gramEnd"/>
      <w:r w:rsidRPr="006D67B6">
        <w:rPr>
          <w:rFonts w:ascii="Times New Roman" w:hAnsi="Times New Roman" w:cs="Times New Roman"/>
          <w:sz w:val="28"/>
          <w:szCs w:val="28"/>
          <w:lang w:bidi="ar-IQ"/>
        </w:rPr>
        <w:t xml:space="preserve">. The first one is about </w:t>
      </w:r>
      <w:proofErr w:type="spellStart"/>
      <w:r w:rsidRPr="006D67B6">
        <w:rPr>
          <w:rFonts w:ascii="Times New Roman" w:hAnsi="Times New Roman" w:cs="Times New Roman"/>
          <w:sz w:val="28"/>
          <w:szCs w:val="28"/>
          <w:lang w:bidi="ar-IQ"/>
        </w:rPr>
        <w:t>nunnation</w:t>
      </w:r>
      <w:proofErr w:type="spellEnd"/>
      <w:r w:rsidRPr="006D67B6">
        <w:rPr>
          <w:rFonts w:ascii="Times New Roman" w:hAnsi="Times New Roman" w:cs="Times New Roman"/>
          <w:sz w:val="28"/>
          <w:szCs w:val="28"/>
          <w:lang w:bidi="ar-IQ"/>
        </w:rPr>
        <w:t>, insertion and non-</w:t>
      </w:r>
      <w:proofErr w:type="spellStart"/>
      <w:r w:rsidRPr="006D67B6">
        <w:rPr>
          <w:rFonts w:ascii="Times New Roman" w:hAnsi="Times New Roman" w:cs="Times New Roman"/>
          <w:sz w:val="28"/>
          <w:szCs w:val="28"/>
          <w:lang w:bidi="ar-IQ"/>
        </w:rPr>
        <w:t>inflectives</w:t>
      </w:r>
      <w:proofErr w:type="spellEnd"/>
      <w:r w:rsidRPr="006D67B6">
        <w:rPr>
          <w:rFonts w:ascii="Times New Roman" w:hAnsi="Times New Roman" w:cs="Times New Roman"/>
          <w:sz w:val="28"/>
          <w:szCs w:val="28"/>
          <w:lang w:bidi="ar-IQ"/>
        </w:rPr>
        <w:t>. The second section dealt with transitive and intransitive verbs. The third section dealt with parsing forms.</w:t>
      </w:r>
    </w:p>
    <w:p w:rsidR="00B72D78" w:rsidRDefault="00B72D78" w:rsidP="00B72D78">
      <w:pPr>
        <w:bidi w:val="0"/>
        <w:spacing w:line="360" w:lineRule="auto"/>
        <w:ind w:firstLine="720"/>
        <w:jc w:val="both"/>
        <w:rPr>
          <w:rFonts w:ascii="Times New Roman" w:hAnsi="Times New Roman" w:cs="Times New Roman"/>
          <w:sz w:val="28"/>
          <w:szCs w:val="28"/>
          <w:lang w:bidi="ar-IQ"/>
        </w:rPr>
      </w:pPr>
      <w:r w:rsidRPr="006D67B6">
        <w:rPr>
          <w:rFonts w:ascii="Times New Roman" w:hAnsi="Times New Roman" w:cs="Times New Roman"/>
          <w:sz w:val="28"/>
          <w:szCs w:val="28"/>
          <w:lang w:bidi="ar-IQ"/>
        </w:rPr>
        <w:t xml:space="preserve">The bibliography included the sources used in writing the study. The basic source were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Hidaya</w:t>
      </w:r>
      <w:proofErr w:type="spellEnd"/>
      <w:proofErr w:type="gramStart"/>
      <w:r w:rsidRPr="006D67B6">
        <w:rPr>
          <w:rFonts w:ascii="Times New Roman" w:hAnsi="Times New Roman" w:cs="Times New Roman"/>
          <w:b/>
          <w:bCs/>
          <w:i/>
          <w:iCs/>
          <w:sz w:val="28"/>
          <w:szCs w:val="28"/>
          <w:lang w:bidi="ar-IQ"/>
        </w:rPr>
        <w:t>"</w:t>
      </w:r>
      <w:r w:rsidRPr="006D67B6">
        <w:rPr>
          <w:rFonts w:ascii="Times New Roman" w:hAnsi="Times New Roman" w:cs="Times New Roman"/>
          <w:sz w:val="28"/>
          <w:szCs w:val="28"/>
          <w:lang w:bidi="ar-IQ"/>
        </w:rPr>
        <w:t xml:space="preserve">  and</w:t>
      </w:r>
      <w:proofErr w:type="gramEnd"/>
      <w:r w:rsidRPr="006D67B6">
        <w:rPr>
          <w:rFonts w:ascii="Times New Roman" w:hAnsi="Times New Roman" w:cs="Times New Roman"/>
          <w:sz w:val="28"/>
          <w:szCs w:val="28"/>
          <w:lang w:bidi="ar-IQ"/>
        </w:rPr>
        <w:t xml:space="preserve"> </w:t>
      </w:r>
      <w:r w:rsidRPr="006D67B6">
        <w:rPr>
          <w:rFonts w:ascii="Times New Roman" w:hAnsi="Times New Roman" w:cs="Times New Roman"/>
          <w:b/>
          <w:bCs/>
          <w:i/>
          <w:iCs/>
          <w:sz w:val="28"/>
          <w:szCs w:val="28"/>
          <w:lang w:bidi="ar-IQ"/>
        </w:rPr>
        <w:t>"</w:t>
      </w:r>
      <w:proofErr w:type="spellStart"/>
      <w:r w:rsidRPr="006D67B6">
        <w:rPr>
          <w:rFonts w:ascii="Times New Roman" w:hAnsi="Times New Roman" w:cs="Times New Roman"/>
          <w:b/>
          <w:bCs/>
          <w:i/>
          <w:iCs/>
          <w:sz w:val="28"/>
          <w:szCs w:val="28"/>
          <w:lang w:bidi="ar-IQ"/>
        </w:rPr>
        <w:t>Mushkil</w:t>
      </w:r>
      <w:proofErr w:type="spellEnd"/>
      <w:r w:rsidRPr="006D67B6">
        <w:rPr>
          <w:rFonts w:ascii="Times New Roman" w:hAnsi="Times New Roman" w:cs="Times New Roman"/>
          <w:b/>
          <w:bCs/>
          <w:i/>
          <w:iCs/>
          <w:sz w:val="28"/>
          <w:szCs w:val="28"/>
          <w:lang w:bidi="ar-IQ"/>
        </w:rPr>
        <w:t xml:space="preserve"> </w:t>
      </w:r>
      <w:proofErr w:type="spellStart"/>
      <w:r w:rsidRPr="006D67B6">
        <w:rPr>
          <w:rFonts w:ascii="Times New Roman" w:hAnsi="Times New Roman" w:cs="Times New Roman"/>
          <w:b/>
          <w:bCs/>
          <w:i/>
          <w:iCs/>
          <w:sz w:val="28"/>
          <w:szCs w:val="28"/>
          <w:lang w:bidi="ar-IQ"/>
        </w:rPr>
        <w:t>I'rab</w:t>
      </w:r>
      <w:proofErr w:type="spellEnd"/>
      <w:r w:rsidRPr="006D67B6">
        <w:rPr>
          <w:rFonts w:ascii="Times New Roman" w:hAnsi="Times New Roman" w:cs="Times New Roman"/>
          <w:b/>
          <w:bCs/>
          <w:i/>
          <w:iCs/>
          <w:sz w:val="28"/>
          <w:szCs w:val="28"/>
          <w:lang w:bidi="ar-IQ"/>
        </w:rPr>
        <w:t xml:space="preserve"> Al </w:t>
      </w:r>
      <w:proofErr w:type="spellStart"/>
      <w:r w:rsidRPr="006D67B6">
        <w:rPr>
          <w:rFonts w:ascii="Times New Roman" w:hAnsi="Times New Roman" w:cs="Times New Roman"/>
          <w:b/>
          <w:bCs/>
          <w:i/>
          <w:iCs/>
          <w:sz w:val="28"/>
          <w:szCs w:val="28"/>
          <w:lang w:bidi="ar-IQ"/>
        </w:rPr>
        <w:t>Qura</w:t>
      </w:r>
      <w:proofErr w:type="spellEnd"/>
      <w:r w:rsidRPr="006D67B6">
        <w:rPr>
          <w:rFonts w:ascii="Times New Roman" w:hAnsi="Times New Roman" w:cs="Times New Roman"/>
          <w:b/>
          <w:bCs/>
          <w:i/>
          <w:iCs/>
          <w:sz w:val="28"/>
          <w:szCs w:val="28"/>
          <w:lang w:bidi="ar-IQ"/>
        </w:rPr>
        <w:t>"</w:t>
      </w:r>
      <w:r w:rsidRPr="006D67B6">
        <w:rPr>
          <w:rFonts w:ascii="Times New Roman" w:hAnsi="Times New Roman" w:cs="Times New Roman"/>
          <w:i/>
          <w:iCs/>
          <w:sz w:val="28"/>
          <w:szCs w:val="28"/>
          <w:lang w:bidi="ar-IQ"/>
        </w:rPr>
        <w:t xml:space="preserve"> </w:t>
      </w:r>
      <w:r w:rsidRPr="006D67B6">
        <w:rPr>
          <w:rFonts w:ascii="Times New Roman" w:hAnsi="Times New Roman" w:cs="Times New Roman"/>
          <w:sz w:val="28"/>
          <w:szCs w:val="28"/>
          <w:lang w:bidi="ar-IQ"/>
        </w:rPr>
        <w:t xml:space="preserve"> by Maki Al </w:t>
      </w:r>
      <w:proofErr w:type="spellStart"/>
      <w:r w:rsidRPr="006D67B6">
        <w:rPr>
          <w:rFonts w:ascii="Times New Roman" w:hAnsi="Times New Roman" w:cs="Times New Roman"/>
          <w:sz w:val="28"/>
          <w:szCs w:val="28"/>
          <w:lang w:bidi="ar-IQ"/>
        </w:rPr>
        <w:t>Qeisi</w:t>
      </w:r>
      <w:proofErr w:type="spellEnd"/>
      <w:r w:rsidRPr="006D67B6">
        <w:rPr>
          <w:rFonts w:ascii="Times New Roman" w:hAnsi="Times New Roman" w:cs="Times New Roman"/>
          <w:sz w:val="28"/>
          <w:szCs w:val="28"/>
          <w:lang w:bidi="ar-IQ"/>
        </w:rPr>
        <w:t xml:space="preserve">. There are other sources in grammar like </w:t>
      </w:r>
      <w:proofErr w:type="spellStart"/>
      <w:r w:rsidRPr="006D67B6">
        <w:rPr>
          <w:rFonts w:ascii="Times New Roman" w:hAnsi="Times New Roman" w:cs="Times New Roman"/>
          <w:sz w:val="28"/>
          <w:szCs w:val="28"/>
          <w:lang w:bidi="ar-IQ"/>
        </w:rPr>
        <w:t>Sibaweih's</w:t>
      </w:r>
      <w:proofErr w:type="spellEnd"/>
      <w:r w:rsidRPr="006D67B6">
        <w:rPr>
          <w:rFonts w:ascii="Times New Roman" w:hAnsi="Times New Roman" w:cs="Times New Roman"/>
          <w:sz w:val="28"/>
          <w:szCs w:val="28"/>
          <w:lang w:bidi="ar-IQ"/>
        </w:rPr>
        <w:t xml:space="preserve">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Kitab</w:t>
      </w:r>
      <w:proofErr w:type="spellEnd"/>
      <w:proofErr w:type="gramStart"/>
      <w:r w:rsidRPr="006D67B6">
        <w:rPr>
          <w:rFonts w:ascii="Times New Roman" w:hAnsi="Times New Roman" w:cs="Times New Roman"/>
          <w:b/>
          <w:bCs/>
          <w:i/>
          <w:iCs/>
          <w:sz w:val="28"/>
          <w:szCs w:val="28"/>
          <w:lang w:bidi="ar-IQ"/>
        </w:rPr>
        <w:t>"</w:t>
      </w:r>
      <w:r w:rsidRPr="006D67B6">
        <w:rPr>
          <w:rFonts w:ascii="Times New Roman" w:hAnsi="Times New Roman" w:cs="Times New Roman"/>
          <w:i/>
          <w:iCs/>
          <w:sz w:val="28"/>
          <w:szCs w:val="28"/>
          <w:lang w:bidi="ar-IQ"/>
        </w:rPr>
        <w:t xml:space="preserve"> </w:t>
      </w:r>
      <w:r w:rsidRPr="006D67B6">
        <w:rPr>
          <w:rFonts w:ascii="Times New Roman" w:hAnsi="Times New Roman" w:cs="Times New Roman"/>
          <w:sz w:val="28"/>
          <w:szCs w:val="28"/>
          <w:lang w:bidi="ar-IQ"/>
        </w:rPr>
        <w:t xml:space="preserve"> and</w:t>
      </w:r>
      <w:proofErr w:type="gramEnd"/>
      <w:r w:rsidRPr="006D67B6">
        <w:rPr>
          <w:rFonts w:ascii="Times New Roman" w:hAnsi="Times New Roman" w:cs="Times New Roman"/>
          <w:sz w:val="28"/>
          <w:szCs w:val="28"/>
          <w:lang w:bidi="ar-IQ"/>
        </w:rPr>
        <w:t xml:space="preserve"> Al </w:t>
      </w:r>
      <w:proofErr w:type="spellStart"/>
      <w:r w:rsidRPr="006D67B6">
        <w:rPr>
          <w:rFonts w:ascii="Times New Roman" w:hAnsi="Times New Roman" w:cs="Times New Roman"/>
          <w:sz w:val="28"/>
          <w:szCs w:val="28"/>
          <w:lang w:bidi="ar-IQ"/>
        </w:rPr>
        <w:t>Mubarid's</w:t>
      </w:r>
      <w:proofErr w:type="spellEnd"/>
      <w:r w:rsidRPr="006D67B6">
        <w:rPr>
          <w:rFonts w:ascii="Times New Roman" w:hAnsi="Times New Roman" w:cs="Times New Roman"/>
          <w:sz w:val="28"/>
          <w:szCs w:val="28"/>
          <w:lang w:bidi="ar-IQ"/>
        </w:rPr>
        <w:t xml:space="preserve">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Muqtadhab</w:t>
      </w:r>
      <w:proofErr w:type="spellEnd"/>
      <w:r w:rsidRPr="006D67B6">
        <w:rPr>
          <w:rFonts w:ascii="Times New Roman" w:hAnsi="Times New Roman" w:cs="Times New Roman"/>
          <w:b/>
          <w:bCs/>
          <w:i/>
          <w:iCs/>
          <w:sz w:val="28"/>
          <w:szCs w:val="28"/>
          <w:lang w:bidi="ar-IQ"/>
        </w:rPr>
        <w:t>"</w:t>
      </w:r>
      <w:r w:rsidRPr="006D67B6">
        <w:rPr>
          <w:rFonts w:ascii="Times New Roman" w:hAnsi="Times New Roman" w:cs="Times New Roman"/>
          <w:sz w:val="28"/>
          <w:szCs w:val="28"/>
          <w:lang w:bidi="ar-IQ"/>
        </w:rPr>
        <w:t xml:space="preserve">. Another group of sources was specialized in the meanings in Quran and its parsing like Al </w:t>
      </w:r>
      <w:proofErr w:type="spellStart"/>
      <w:r w:rsidRPr="006D67B6">
        <w:rPr>
          <w:rFonts w:ascii="Times New Roman" w:hAnsi="Times New Roman" w:cs="Times New Roman"/>
          <w:sz w:val="28"/>
          <w:szCs w:val="28"/>
          <w:lang w:bidi="ar-IQ"/>
        </w:rPr>
        <w:t>Farra</w:t>
      </w:r>
      <w:proofErr w:type="spellEnd"/>
      <w:r w:rsidRPr="006D67B6">
        <w:rPr>
          <w:rFonts w:ascii="Times New Roman" w:hAnsi="Times New Roman" w:cs="Times New Roman"/>
          <w:sz w:val="28"/>
          <w:szCs w:val="28"/>
          <w:lang w:bidi="ar-IQ"/>
        </w:rPr>
        <w:t xml:space="preserve">', Al </w:t>
      </w:r>
      <w:proofErr w:type="spellStart"/>
      <w:r w:rsidRPr="006D67B6">
        <w:rPr>
          <w:rFonts w:ascii="Times New Roman" w:hAnsi="Times New Roman" w:cs="Times New Roman"/>
          <w:sz w:val="28"/>
          <w:szCs w:val="28"/>
          <w:lang w:bidi="ar-IQ"/>
        </w:rPr>
        <w:t>Akhfash</w:t>
      </w:r>
      <w:proofErr w:type="spellEnd"/>
      <w:r w:rsidRPr="006D67B6">
        <w:rPr>
          <w:rFonts w:ascii="Times New Roman" w:hAnsi="Times New Roman" w:cs="Times New Roman"/>
          <w:sz w:val="28"/>
          <w:szCs w:val="28"/>
          <w:lang w:bidi="ar-IQ"/>
        </w:rPr>
        <w:t xml:space="preserve">, and Al </w:t>
      </w:r>
      <w:proofErr w:type="spellStart"/>
      <w:r w:rsidRPr="006D67B6">
        <w:rPr>
          <w:rFonts w:ascii="Times New Roman" w:hAnsi="Times New Roman" w:cs="Times New Roman"/>
          <w:sz w:val="28"/>
          <w:szCs w:val="28"/>
          <w:lang w:bidi="ar-IQ"/>
        </w:rPr>
        <w:t>Zajaj's</w:t>
      </w:r>
      <w:proofErr w:type="spellEnd"/>
      <w:r w:rsidRPr="006D67B6">
        <w:rPr>
          <w:rFonts w:ascii="Times New Roman" w:hAnsi="Times New Roman" w:cs="Times New Roman"/>
          <w:sz w:val="28"/>
          <w:szCs w:val="28"/>
          <w:lang w:bidi="ar-IQ"/>
        </w:rPr>
        <w:t xml:space="preserve"> </w:t>
      </w:r>
      <w:r w:rsidRPr="006D67B6">
        <w:rPr>
          <w:rFonts w:ascii="Times New Roman" w:hAnsi="Times New Roman" w:cs="Times New Roman"/>
          <w:b/>
          <w:bCs/>
          <w:i/>
          <w:iCs/>
          <w:sz w:val="28"/>
          <w:szCs w:val="28"/>
          <w:lang w:bidi="ar-IQ"/>
        </w:rPr>
        <w:t>"</w:t>
      </w:r>
      <w:proofErr w:type="spellStart"/>
      <w:r w:rsidRPr="006D67B6">
        <w:rPr>
          <w:rFonts w:ascii="Times New Roman" w:hAnsi="Times New Roman" w:cs="Times New Roman"/>
          <w:b/>
          <w:bCs/>
          <w:i/>
          <w:iCs/>
          <w:sz w:val="28"/>
          <w:szCs w:val="28"/>
          <w:lang w:bidi="ar-IQ"/>
        </w:rPr>
        <w:t>Ma'ani</w:t>
      </w:r>
      <w:proofErr w:type="spellEnd"/>
      <w:r w:rsidRPr="006D67B6">
        <w:rPr>
          <w:rFonts w:ascii="Times New Roman" w:hAnsi="Times New Roman" w:cs="Times New Roman"/>
          <w:b/>
          <w:bCs/>
          <w:i/>
          <w:iCs/>
          <w:sz w:val="28"/>
          <w:szCs w:val="28"/>
          <w:lang w:bidi="ar-IQ"/>
        </w:rPr>
        <w:t xml:space="preserve"> Al Quran"</w:t>
      </w:r>
      <w:r w:rsidRPr="006D67B6">
        <w:rPr>
          <w:rFonts w:ascii="Times New Roman" w:hAnsi="Times New Roman" w:cs="Times New Roman"/>
          <w:sz w:val="28"/>
          <w:szCs w:val="28"/>
          <w:lang w:bidi="ar-IQ"/>
        </w:rPr>
        <w:t xml:space="preserve"> (The  Meanings of Quran)  as well as books in the interpretation of the Quran like Al </w:t>
      </w:r>
      <w:proofErr w:type="spellStart"/>
      <w:r w:rsidRPr="006D67B6">
        <w:rPr>
          <w:rFonts w:ascii="Times New Roman" w:hAnsi="Times New Roman" w:cs="Times New Roman"/>
          <w:sz w:val="28"/>
          <w:szCs w:val="28"/>
          <w:lang w:bidi="ar-IQ"/>
        </w:rPr>
        <w:t>Tabari's</w:t>
      </w:r>
      <w:proofErr w:type="spellEnd"/>
      <w:r w:rsidRPr="006D67B6">
        <w:rPr>
          <w:rFonts w:ascii="Times New Roman" w:hAnsi="Times New Roman" w:cs="Times New Roman"/>
          <w:sz w:val="28"/>
          <w:szCs w:val="28"/>
          <w:lang w:bidi="ar-IQ"/>
        </w:rPr>
        <w:t xml:space="preserve"> </w:t>
      </w:r>
      <w:r w:rsidRPr="006D67B6">
        <w:rPr>
          <w:rFonts w:ascii="Times New Roman" w:hAnsi="Times New Roman" w:cs="Times New Roman"/>
          <w:b/>
          <w:bCs/>
          <w:i/>
          <w:iCs/>
          <w:sz w:val="28"/>
          <w:szCs w:val="28"/>
          <w:lang w:bidi="ar-IQ"/>
        </w:rPr>
        <w:t>"Jami' Al Bayan"</w:t>
      </w:r>
      <w:r w:rsidRPr="006D67B6">
        <w:rPr>
          <w:rFonts w:ascii="Times New Roman" w:hAnsi="Times New Roman" w:cs="Times New Roman"/>
          <w:sz w:val="28"/>
          <w:szCs w:val="28"/>
          <w:lang w:bidi="ar-IQ"/>
        </w:rPr>
        <w:t xml:space="preserve"> and </w:t>
      </w:r>
      <w:r w:rsidRPr="006D67B6">
        <w:rPr>
          <w:rFonts w:ascii="Times New Roman" w:hAnsi="Times New Roman" w:cs="Times New Roman"/>
          <w:b/>
          <w:bCs/>
          <w:i/>
          <w:iCs/>
          <w:sz w:val="28"/>
          <w:szCs w:val="28"/>
          <w:lang w:bidi="ar-IQ"/>
        </w:rPr>
        <w:t xml:space="preserve">"Al Bahr Al </w:t>
      </w:r>
      <w:proofErr w:type="spellStart"/>
      <w:r w:rsidRPr="006D67B6">
        <w:rPr>
          <w:rFonts w:ascii="Times New Roman" w:hAnsi="Times New Roman" w:cs="Times New Roman"/>
          <w:b/>
          <w:bCs/>
          <w:i/>
          <w:iCs/>
          <w:sz w:val="28"/>
          <w:szCs w:val="28"/>
          <w:lang w:bidi="ar-IQ"/>
        </w:rPr>
        <w:t>Muhit</w:t>
      </w:r>
      <w:proofErr w:type="spellEnd"/>
      <w:r w:rsidRPr="006D67B6">
        <w:rPr>
          <w:rFonts w:ascii="Times New Roman" w:hAnsi="Times New Roman" w:cs="Times New Roman"/>
          <w:b/>
          <w:bCs/>
          <w:i/>
          <w:iCs/>
          <w:sz w:val="28"/>
          <w:szCs w:val="28"/>
          <w:lang w:bidi="ar-IQ"/>
        </w:rPr>
        <w:t>"</w:t>
      </w:r>
      <w:r w:rsidRPr="006D67B6">
        <w:rPr>
          <w:rFonts w:ascii="Times New Roman" w:hAnsi="Times New Roman" w:cs="Times New Roman"/>
          <w:sz w:val="28"/>
          <w:szCs w:val="28"/>
          <w:lang w:bidi="ar-IQ"/>
        </w:rPr>
        <w:t xml:space="preserve"> by Abo </w:t>
      </w:r>
      <w:proofErr w:type="spellStart"/>
      <w:r w:rsidRPr="006D67B6">
        <w:rPr>
          <w:rFonts w:ascii="Times New Roman" w:hAnsi="Times New Roman" w:cs="Times New Roman"/>
          <w:sz w:val="28"/>
          <w:szCs w:val="28"/>
          <w:lang w:bidi="ar-IQ"/>
        </w:rPr>
        <w:t>Hayan</w:t>
      </w:r>
      <w:proofErr w:type="spellEnd"/>
      <w:r w:rsidRPr="006D67B6">
        <w:rPr>
          <w:rFonts w:ascii="Times New Roman" w:hAnsi="Times New Roman" w:cs="Times New Roman"/>
          <w:sz w:val="28"/>
          <w:szCs w:val="28"/>
          <w:lang w:bidi="ar-IQ"/>
        </w:rPr>
        <w:t xml:space="preserve">. It also included books in accents and languages like </w:t>
      </w:r>
      <w:r w:rsidRPr="006D67B6">
        <w:rPr>
          <w:rFonts w:ascii="Times New Roman" w:hAnsi="Times New Roman" w:cs="Times New Roman"/>
          <w:b/>
          <w:bCs/>
          <w:i/>
          <w:iCs/>
          <w:sz w:val="28"/>
          <w:szCs w:val="28"/>
          <w:lang w:bidi="ar-IQ"/>
        </w:rPr>
        <w:t xml:space="preserve">"fi Al </w:t>
      </w:r>
      <w:proofErr w:type="spellStart"/>
      <w:r w:rsidRPr="006D67B6">
        <w:rPr>
          <w:rFonts w:ascii="Times New Roman" w:hAnsi="Times New Roman" w:cs="Times New Roman"/>
          <w:b/>
          <w:bCs/>
          <w:i/>
          <w:iCs/>
          <w:sz w:val="28"/>
          <w:szCs w:val="28"/>
          <w:lang w:bidi="ar-IQ"/>
        </w:rPr>
        <w:t>Lahajat</w:t>
      </w:r>
      <w:proofErr w:type="spellEnd"/>
      <w:r w:rsidRPr="006D67B6">
        <w:rPr>
          <w:rFonts w:ascii="Times New Roman" w:hAnsi="Times New Roman" w:cs="Times New Roman"/>
          <w:b/>
          <w:bCs/>
          <w:i/>
          <w:iCs/>
          <w:sz w:val="28"/>
          <w:szCs w:val="28"/>
          <w:lang w:bidi="ar-IQ"/>
        </w:rPr>
        <w:t xml:space="preserve"> Al Arabia"</w:t>
      </w:r>
      <w:r w:rsidRPr="006D67B6">
        <w:rPr>
          <w:rFonts w:ascii="Times New Roman" w:hAnsi="Times New Roman" w:cs="Times New Roman"/>
          <w:sz w:val="28"/>
          <w:szCs w:val="28"/>
          <w:lang w:bidi="ar-IQ"/>
        </w:rPr>
        <w:t xml:space="preserve"> (Arabic Accents</w:t>
      </w:r>
      <w:proofErr w:type="gramStart"/>
      <w:r w:rsidRPr="006D67B6">
        <w:rPr>
          <w:rFonts w:ascii="Times New Roman" w:hAnsi="Times New Roman" w:cs="Times New Roman"/>
          <w:sz w:val="28"/>
          <w:szCs w:val="28"/>
          <w:lang w:bidi="ar-IQ"/>
        </w:rPr>
        <w:t>)  by</w:t>
      </w:r>
      <w:proofErr w:type="gramEnd"/>
      <w:r w:rsidRPr="006D67B6">
        <w:rPr>
          <w:rFonts w:ascii="Times New Roman" w:hAnsi="Times New Roman" w:cs="Times New Roman"/>
          <w:sz w:val="28"/>
          <w:szCs w:val="28"/>
          <w:lang w:bidi="ar-IQ"/>
        </w:rPr>
        <w:t xml:space="preserve"> Ibrahim </w:t>
      </w:r>
      <w:proofErr w:type="spellStart"/>
      <w:r w:rsidRPr="006D67B6">
        <w:rPr>
          <w:rFonts w:ascii="Times New Roman" w:hAnsi="Times New Roman" w:cs="Times New Roman"/>
          <w:sz w:val="28"/>
          <w:szCs w:val="28"/>
          <w:lang w:bidi="ar-IQ"/>
        </w:rPr>
        <w:t>Anees</w:t>
      </w:r>
      <w:proofErr w:type="spellEnd"/>
      <w:r w:rsidRPr="006D67B6">
        <w:rPr>
          <w:rFonts w:ascii="Times New Roman" w:hAnsi="Times New Roman" w:cs="Times New Roman"/>
          <w:sz w:val="28"/>
          <w:szCs w:val="28"/>
          <w:lang w:bidi="ar-IQ"/>
        </w:rPr>
        <w:t xml:space="preserve"> and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Lahajat</w:t>
      </w:r>
      <w:proofErr w:type="spellEnd"/>
      <w:r w:rsidRPr="006D67B6">
        <w:rPr>
          <w:rFonts w:ascii="Times New Roman" w:hAnsi="Times New Roman" w:cs="Times New Roman"/>
          <w:b/>
          <w:bCs/>
          <w:i/>
          <w:iCs/>
          <w:sz w:val="28"/>
          <w:szCs w:val="28"/>
          <w:lang w:bidi="ar-IQ"/>
        </w:rPr>
        <w:t xml:space="preserve"> al Arabia fi Al </w:t>
      </w:r>
      <w:proofErr w:type="spellStart"/>
      <w:r w:rsidRPr="006D67B6">
        <w:rPr>
          <w:rFonts w:ascii="Times New Roman" w:hAnsi="Times New Roman" w:cs="Times New Roman"/>
          <w:b/>
          <w:bCs/>
          <w:i/>
          <w:iCs/>
          <w:sz w:val="28"/>
          <w:szCs w:val="28"/>
          <w:lang w:bidi="ar-IQ"/>
        </w:rPr>
        <w:t>Qira'at</w:t>
      </w:r>
      <w:proofErr w:type="spellEnd"/>
      <w:r w:rsidRPr="006D67B6">
        <w:rPr>
          <w:rFonts w:ascii="Times New Roman" w:hAnsi="Times New Roman" w:cs="Times New Roman"/>
          <w:b/>
          <w:bCs/>
          <w:i/>
          <w:iCs/>
          <w:sz w:val="28"/>
          <w:szCs w:val="28"/>
          <w:lang w:bidi="ar-IQ"/>
        </w:rPr>
        <w:t xml:space="preserve"> Al </w:t>
      </w:r>
      <w:proofErr w:type="spellStart"/>
      <w:r w:rsidRPr="006D67B6">
        <w:rPr>
          <w:rFonts w:ascii="Times New Roman" w:hAnsi="Times New Roman" w:cs="Times New Roman"/>
          <w:b/>
          <w:bCs/>
          <w:i/>
          <w:iCs/>
          <w:sz w:val="28"/>
          <w:szCs w:val="28"/>
          <w:lang w:bidi="ar-IQ"/>
        </w:rPr>
        <w:t>Qurania</w:t>
      </w:r>
      <w:proofErr w:type="spellEnd"/>
      <w:r w:rsidRPr="006D67B6">
        <w:rPr>
          <w:rFonts w:ascii="Times New Roman" w:hAnsi="Times New Roman" w:cs="Times New Roman"/>
          <w:b/>
          <w:bCs/>
          <w:i/>
          <w:iCs/>
          <w:sz w:val="28"/>
          <w:szCs w:val="28"/>
          <w:lang w:bidi="ar-IQ"/>
        </w:rPr>
        <w:t>"</w:t>
      </w:r>
      <w:r w:rsidRPr="006D67B6">
        <w:rPr>
          <w:rFonts w:ascii="Times New Roman" w:hAnsi="Times New Roman" w:cs="Times New Roman"/>
          <w:sz w:val="28"/>
          <w:szCs w:val="28"/>
          <w:lang w:bidi="ar-IQ"/>
        </w:rPr>
        <w:t xml:space="preserve"> (Arabic accents in Quran Recitations) by </w:t>
      </w:r>
      <w:proofErr w:type="spellStart"/>
      <w:r w:rsidRPr="006D67B6">
        <w:rPr>
          <w:rFonts w:ascii="Times New Roman" w:hAnsi="Times New Roman" w:cs="Times New Roman"/>
          <w:sz w:val="28"/>
          <w:szCs w:val="28"/>
          <w:lang w:bidi="ar-IQ"/>
        </w:rPr>
        <w:t>Abda</w:t>
      </w:r>
      <w:proofErr w:type="spellEnd"/>
      <w:r w:rsidRPr="006D67B6">
        <w:rPr>
          <w:rFonts w:ascii="Times New Roman" w:hAnsi="Times New Roman" w:cs="Times New Roman"/>
          <w:sz w:val="28"/>
          <w:szCs w:val="28"/>
          <w:lang w:bidi="ar-IQ"/>
        </w:rPr>
        <w:t xml:space="preserve"> Al </w:t>
      </w:r>
      <w:proofErr w:type="spellStart"/>
      <w:r w:rsidRPr="006D67B6">
        <w:rPr>
          <w:rFonts w:ascii="Times New Roman" w:hAnsi="Times New Roman" w:cs="Times New Roman"/>
          <w:sz w:val="28"/>
          <w:szCs w:val="28"/>
          <w:lang w:bidi="ar-IQ"/>
        </w:rPr>
        <w:t>Rajihi</w:t>
      </w:r>
      <w:proofErr w:type="spellEnd"/>
      <w:r w:rsidRPr="006D67B6">
        <w:rPr>
          <w:rFonts w:ascii="Times New Roman" w:hAnsi="Times New Roman" w:cs="Times New Roman"/>
          <w:sz w:val="28"/>
          <w:szCs w:val="28"/>
          <w:lang w:bidi="ar-IQ"/>
        </w:rPr>
        <w:t xml:space="preserve"> and books in Quran recitations like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Sab'a</w:t>
      </w:r>
      <w:proofErr w:type="spellEnd"/>
      <w:r w:rsidRPr="006D67B6">
        <w:rPr>
          <w:rFonts w:ascii="Times New Roman" w:hAnsi="Times New Roman" w:cs="Times New Roman"/>
          <w:b/>
          <w:bCs/>
          <w:i/>
          <w:iCs/>
          <w:sz w:val="28"/>
          <w:szCs w:val="28"/>
          <w:lang w:bidi="ar-IQ"/>
        </w:rPr>
        <w:t xml:space="preserve"> fi Al </w:t>
      </w:r>
      <w:proofErr w:type="spellStart"/>
      <w:r w:rsidRPr="006D67B6">
        <w:rPr>
          <w:rFonts w:ascii="Times New Roman" w:hAnsi="Times New Roman" w:cs="Times New Roman"/>
          <w:b/>
          <w:bCs/>
          <w:i/>
          <w:iCs/>
          <w:sz w:val="28"/>
          <w:szCs w:val="28"/>
          <w:lang w:bidi="ar-IQ"/>
        </w:rPr>
        <w:t>Qira'at</w:t>
      </w:r>
      <w:proofErr w:type="spellEnd"/>
      <w:r w:rsidRPr="006D67B6">
        <w:rPr>
          <w:rFonts w:ascii="Times New Roman" w:hAnsi="Times New Roman" w:cs="Times New Roman"/>
          <w:b/>
          <w:bCs/>
          <w:i/>
          <w:iCs/>
          <w:sz w:val="28"/>
          <w:szCs w:val="28"/>
          <w:lang w:bidi="ar-IQ"/>
        </w:rPr>
        <w:t xml:space="preserve"> "</w:t>
      </w:r>
      <w:r w:rsidRPr="006D67B6">
        <w:rPr>
          <w:rFonts w:ascii="Times New Roman" w:hAnsi="Times New Roman" w:cs="Times New Roman"/>
          <w:sz w:val="28"/>
          <w:szCs w:val="28"/>
          <w:lang w:bidi="ar-IQ"/>
        </w:rPr>
        <w:t xml:space="preserve"> </w:t>
      </w:r>
    </w:p>
    <w:p w:rsidR="00D57AB6" w:rsidRPr="006D67B6" w:rsidRDefault="00D57AB6" w:rsidP="00B72D78">
      <w:pPr>
        <w:bidi w:val="0"/>
        <w:spacing w:line="360" w:lineRule="auto"/>
        <w:ind w:firstLine="720"/>
        <w:jc w:val="both"/>
        <w:rPr>
          <w:rFonts w:ascii="Times New Roman" w:hAnsi="Times New Roman" w:cs="Times New Roman"/>
          <w:sz w:val="28"/>
          <w:szCs w:val="28"/>
          <w:lang w:bidi="ar-IQ"/>
        </w:rPr>
      </w:pPr>
      <w:r w:rsidRPr="006D67B6">
        <w:rPr>
          <w:rFonts w:ascii="Times New Roman" w:hAnsi="Times New Roman" w:cs="Times New Roman"/>
          <w:sz w:val="28"/>
          <w:szCs w:val="28"/>
          <w:lang w:bidi="ar-IQ"/>
        </w:rPr>
        <w:lastRenderedPageBreak/>
        <w:t xml:space="preserve">(The Seven Recitations), as well as dictionaries like </w:t>
      </w:r>
      <w:r w:rsidRPr="006D67B6">
        <w:rPr>
          <w:rFonts w:ascii="Times New Roman" w:hAnsi="Times New Roman" w:cs="Times New Roman"/>
          <w:b/>
          <w:bCs/>
          <w:i/>
          <w:iCs/>
          <w:sz w:val="28"/>
          <w:szCs w:val="28"/>
          <w:lang w:bidi="ar-IQ"/>
        </w:rPr>
        <w:t xml:space="preserve">"Al </w:t>
      </w:r>
      <w:proofErr w:type="spellStart"/>
      <w:r w:rsidRPr="006D67B6">
        <w:rPr>
          <w:rFonts w:ascii="Times New Roman" w:hAnsi="Times New Roman" w:cs="Times New Roman"/>
          <w:b/>
          <w:bCs/>
          <w:i/>
          <w:iCs/>
          <w:sz w:val="28"/>
          <w:szCs w:val="28"/>
          <w:lang w:bidi="ar-IQ"/>
        </w:rPr>
        <w:t>Ein</w:t>
      </w:r>
      <w:proofErr w:type="spellEnd"/>
      <w:r w:rsidRPr="006D67B6">
        <w:rPr>
          <w:rFonts w:ascii="Times New Roman" w:hAnsi="Times New Roman" w:cs="Times New Roman"/>
          <w:b/>
          <w:bCs/>
          <w:i/>
          <w:iCs/>
          <w:sz w:val="28"/>
          <w:szCs w:val="28"/>
          <w:lang w:bidi="ar-IQ"/>
        </w:rPr>
        <w:t>"</w:t>
      </w:r>
      <w:r w:rsidRPr="006D67B6">
        <w:rPr>
          <w:rFonts w:ascii="Times New Roman" w:hAnsi="Times New Roman" w:cs="Times New Roman"/>
          <w:sz w:val="28"/>
          <w:szCs w:val="28"/>
          <w:lang w:bidi="ar-IQ"/>
        </w:rPr>
        <w:t xml:space="preserve"> by Al </w:t>
      </w:r>
      <w:proofErr w:type="spellStart"/>
      <w:r w:rsidRPr="006D67B6">
        <w:rPr>
          <w:rFonts w:ascii="Times New Roman" w:hAnsi="Times New Roman" w:cs="Times New Roman"/>
          <w:sz w:val="28"/>
          <w:szCs w:val="28"/>
          <w:lang w:bidi="ar-IQ"/>
        </w:rPr>
        <w:t>Farahidi</w:t>
      </w:r>
      <w:proofErr w:type="spellEnd"/>
      <w:r w:rsidRPr="006D67B6">
        <w:rPr>
          <w:rFonts w:ascii="Times New Roman" w:hAnsi="Times New Roman" w:cs="Times New Roman"/>
          <w:sz w:val="28"/>
          <w:szCs w:val="28"/>
          <w:lang w:bidi="ar-IQ"/>
        </w:rPr>
        <w:t xml:space="preserve"> and </w:t>
      </w:r>
      <w:r w:rsidRPr="006D67B6">
        <w:rPr>
          <w:rFonts w:ascii="Times New Roman" w:hAnsi="Times New Roman" w:cs="Times New Roman"/>
          <w:b/>
          <w:bCs/>
          <w:i/>
          <w:iCs/>
          <w:sz w:val="28"/>
          <w:szCs w:val="28"/>
          <w:lang w:bidi="ar-IQ"/>
        </w:rPr>
        <w:t>"</w:t>
      </w:r>
      <w:proofErr w:type="spellStart"/>
      <w:r w:rsidRPr="006D67B6">
        <w:rPr>
          <w:rFonts w:ascii="Times New Roman" w:hAnsi="Times New Roman" w:cs="Times New Roman"/>
          <w:b/>
          <w:bCs/>
          <w:i/>
          <w:iCs/>
          <w:sz w:val="28"/>
          <w:szCs w:val="28"/>
          <w:lang w:bidi="ar-IQ"/>
        </w:rPr>
        <w:t>Lisan</w:t>
      </w:r>
      <w:proofErr w:type="spellEnd"/>
      <w:r w:rsidRPr="006D67B6">
        <w:rPr>
          <w:rFonts w:ascii="Times New Roman" w:hAnsi="Times New Roman" w:cs="Times New Roman"/>
          <w:b/>
          <w:bCs/>
          <w:i/>
          <w:iCs/>
          <w:sz w:val="28"/>
          <w:szCs w:val="28"/>
          <w:lang w:bidi="ar-IQ"/>
        </w:rPr>
        <w:t xml:space="preserve"> Al Arab"</w:t>
      </w:r>
      <w:r w:rsidRPr="006D67B6">
        <w:rPr>
          <w:rFonts w:ascii="Times New Roman" w:hAnsi="Times New Roman" w:cs="Times New Roman"/>
          <w:sz w:val="28"/>
          <w:szCs w:val="28"/>
          <w:lang w:bidi="ar-IQ"/>
        </w:rPr>
        <w:t xml:space="preserve"> by </w:t>
      </w:r>
      <w:proofErr w:type="spellStart"/>
      <w:r w:rsidRPr="006D67B6">
        <w:rPr>
          <w:rFonts w:ascii="Times New Roman" w:hAnsi="Times New Roman" w:cs="Times New Roman"/>
          <w:sz w:val="28"/>
          <w:szCs w:val="28"/>
          <w:lang w:bidi="ar-IQ"/>
        </w:rPr>
        <w:t>Ibn</w:t>
      </w:r>
      <w:proofErr w:type="spellEnd"/>
      <w:r w:rsidRPr="006D67B6">
        <w:rPr>
          <w:rFonts w:ascii="Times New Roman" w:hAnsi="Times New Roman" w:cs="Times New Roman"/>
          <w:sz w:val="28"/>
          <w:szCs w:val="28"/>
          <w:lang w:bidi="ar-IQ"/>
        </w:rPr>
        <w:t xml:space="preserve"> </w:t>
      </w:r>
      <w:proofErr w:type="spellStart"/>
      <w:r w:rsidRPr="006D67B6">
        <w:rPr>
          <w:rFonts w:ascii="Times New Roman" w:hAnsi="Times New Roman" w:cs="Times New Roman"/>
          <w:sz w:val="28"/>
          <w:szCs w:val="28"/>
          <w:lang w:bidi="ar-IQ"/>
        </w:rPr>
        <w:t>Mandhor</w:t>
      </w:r>
      <w:proofErr w:type="spellEnd"/>
      <w:r w:rsidRPr="006D67B6">
        <w:rPr>
          <w:rFonts w:ascii="Times New Roman" w:hAnsi="Times New Roman" w:cs="Times New Roman"/>
          <w:sz w:val="28"/>
          <w:szCs w:val="28"/>
          <w:lang w:bidi="ar-IQ"/>
        </w:rPr>
        <w:t>.</w:t>
      </w:r>
    </w:p>
    <w:p w:rsidR="00D57AB6" w:rsidRPr="00CF50B1" w:rsidRDefault="00D57AB6" w:rsidP="00D57AB6">
      <w:pPr>
        <w:bidi w:val="0"/>
        <w:spacing w:line="360" w:lineRule="auto"/>
        <w:ind w:firstLine="720"/>
        <w:jc w:val="both"/>
        <w:rPr>
          <w:rFonts w:ascii="Times New Roman" w:hAnsi="Times New Roman" w:cs="Times New Roman"/>
          <w:sz w:val="28"/>
          <w:szCs w:val="28"/>
          <w:lang w:bidi="ar-IQ"/>
        </w:rPr>
      </w:pPr>
      <w:r w:rsidRPr="00CF50B1">
        <w:rPr>
          <w:rFonts w:ascii="Times New Roman" w:hAnsi="Times New Roman" w:cs="Times New Roman"/>
          <w:sz w:val="28"/>
          <w:szCs w:val="28"/>
          <w:lang w:bidi="ar-IQ"/>
        </w:rPr>
        <w:t xml:space="preserve">Finally, I would like to express my gratitude to the professors of the Department of Arabic Language, especially, my supervisor, Dr. Othman </w:t>
      </w:r>
      <w:proofErr w:type="spellStart"/>
      <w:r w:rsidRPr="00CF50B1">
        <w:rPr>
          <w:rFonts w:ascii="Times New Roman" w:hAnsi="Times New Roman" w:cs="Times New Roman"/>
          <w:sz w:val="28"/>
          <w:szCs w:val="28"/>
          <w:lang w:bidi="ar-IQ"/>
        </w:rPr>
        <w:t>Rahmaan</w:t>
      </w:r>
      <w:proofErr w:type="spellEnd"/>
      <w:r w:rsidRPr="00CF50B1">
        <w:rPr>
          <w:rFonts w:ascii="Times New Roman" w:hAnsi="Times New Roman" w:cs="Times New Roman"/>
          <w:sz w:val="28"/>
          <w:szCs w:val="28"/>
          <w:lang w:bidi="ar-IQ"/>
        </w:rPr>
        <w:t xml:space="preserve"> Al </w:t>
      </w:r>
      <w:proofErr w:type="spellStart"/>
      <w:proofErr w:type="gramStart"/>
      <w:r w:rsidRPr="00CF50B1">
        <w:rPr>
          <w:rFonts w:ascii="Times New Roman" w:hAnsi="Times New Roman" w:cs="Times New Roman"/>
          <w:sz w:val="28"/>
          <w:szCs w:val="28"/>
          <w:lang w:bidi="ar-IQ"/>
        </w:rPr>
        <w:t>Arraki</w:t>
      </w:r>
      <w:proofErr w:type="spellEnd"/>
      <w:r w:rsidRPr="00CF50B1">
        <w:rPr>
          <w:rFonts w:ascii="Times New Roman" w:hAnsi="Times New Roman" w:cs="Times New Roman"/>
          <w:sz w:val="28"/>
          <w:szCs w:val="28"/>
          <w:lang w:bidi="ar-IQ"/>
        </w:rPr>
        <w:t xml:space="preserve"> ,</w:t>
      </w:r>
      <w:proofErr w:type="gramEnd"/>
      <w:r w:rsidRPr="00CF50B1">
        <w:rPr>
          <w:rFonts w:ascii="Times New Roman" w:hAnsi="Times New Roman" w:cs="Times New Roman"/>
          <w:sz w:val="28"/>
          <w:szCs w:val="28"/>
          <w:lang w:bidi="ar-IQ"/>
        </w:rPr>
        <w:t xml:space="preserve"> Dr. </w:t>
      </w:r>
      <w:proofErr w:type="spellStart"/>
      <w:r w:rsidRPr="00CF50B1">
        <w:rPr>
          <w:rFonts w:ascii="Times New Roman" w:hAnsi="Times New Roman" w:cs="Times New Roman"/>
          <w:sz w:val="28"/>
          <w:szCs w:val="28"/>
          <w:lang w:bidi="ar-IQ"/>
        </w:rPr>
        <w:t>Leith</w:t>
      </w:r>
      <w:proofErr w:type="spellEnd"/>
      <w:r w:rsidRPr="00CF50B1">
        <w:rPr>
          <w:rFonts w:ascii="Times New Roman" w:hAnsi="Times New Roman" w:cs="Times New Roman"/>
          <w:sz w:val="28"/>
          <w:szCs w:val="28"/>
          <w:lang w:bidi="ar-IQ"/>
        </w:rPr>
        <w:t xml:space="preserve"> </w:t>
      </w:r>
      <w:proofErr w:type="spellStart"/>
      <w:r w:rsidRPr="00CF50B1">
        <w:rPr>
          <w:rFonts w:ascii="Times New Roman" w:hAnsi="Times New Roman" w:cs="Times New Roman"/>
          <w:sz w:val="28"/>
          <w:szCs w:val="28"/>
          <w:lang w:bidi="ar-IQ"/>
        </w:rPr>
        <w:t>As'aad</w:t>
      </w:r>
      <w:proofErr w:type="spellEnd"/>
      <w:r w:rsidRPr="00CF50B1">
        <w:rPr>
          <w:rFonts w:ascii="Times New Roman" w:hAnsi="Times New Roman" w:cs="Times New Roman"/>
          <w:sz w:val="28"/>
          <w:szCs w:val="28"/>
          <w:lang w:bidi="ar-IQ"/>
        </w:rPr>
        <w:t xml:space="preserve"> </w:t>
      </w:r>
      <w:proofErr w:type="spellStart"/>
      <w:r w:rsidRPr="00CF50B1">
        <w:rPr>
          <w:rFonts w:ascii="Times New Roman" w:hAnsi="Times New Roman" w:cs="Times New Roman"/>
          <w:sz w:val="28"/>
          <w:szCs w:val="28"/>
          <w:lang w:bidi="ar-IQ"/>
        </w:rPr>
        <w:t>Abdulhameed</w:t>
      </w:r>
      <w:proofErr w:type="spellEnd"/>
      <w:r w:rsidRPr="00CF50B1">
        <w:rPr>
          <w:rFonts w:ascii="Times New Roman" w:hAnsi="Times New Roman" w:cs="Times New Roman"/>
          <w:sz w:val="28"/>
          <w:szCs w:val="28"/>
          <w:lang w:bidi="ar-IQ"/>
        </w:rPr>
        <w:t xml:space="preserve"> the Head of the department, Dr. Mohammad </w:t>
      </w:r>
      <w:proofErr w:type="spellStart"/>
      <w:r w:rsidRPr="00CF50B1">
        <w:rPr>
          <w:rFonts w:ascii="Times New Roman" w:hAnsi="Times New Roman" w:cs="Times New Roman"/>
          <w:sz w:val="28"/>
          <w:szCs w:val="28"/>
          <w:lang w:bidi="ar-IQ"/>
        </w:rPr>
        <w:t>Abdulrasoul</w:t>
      </w:r>
      <w:proofErr w:type="spellEnd"/>
      <w:r w:rsidRPr="00CF50B1">
        <w:rPr>
          <w:rFonts w:ascii="Times New Roman" w:hAnsi="Times New Roman" w:cs="Times New Roman"/>
          <w:sz w:val="28"/>
          <w:szCs w:val="28"/>
          <w:lang w:bidi="ar-IQ"/>
        </w:rPr>
        <w:t xml:space="preserve">, Dr. </w:t>
      </w:r>
      <w:proofErr w:type="spellStart"/>
      <w:r w:rsidRPr="00CF50B1">
        <w:rPr>
          <w:rFonts w:ascii="Times New Roman" w:hAnsi="Times New Roman" w:cs="Times New Roman"/>
          <w:sz w:val="28"/>
          <w:szCs w:val="28"/>
          <w:lang w:bidi="ar-IQ"/>
        </w:rPr>
        <w:t>Ayad</w:t>
      </w:r>
      <w:proofErr w:type="spellEnd"/>
      <w:r w:rsidRPr="00CF50B1">
        <w:rPr>
          <w:rFonts w:ascii="Times New Roman" w:hAnsi="Times New Roman" w:cs="Times New Roman"/>
          <w:sz w:val="28"/>
          <w:szCs w:val="28"/>
          <w:lang w:bidi="ar-IQ"/>
        </w:rPr>
        <w:t xml:space="preserve"> Al </w:t>
      </w:r>
      <w:proofErr w:type="spellStart"/>
      <w:r w:rsidRPr="00CF50B1">
        <w:rPr>
          <w:rFonts w:ascii="Times New Roman" w:hAnsi="Times New Roman" w:cs="Times New Roman"/>
          <w:sz w:val="28"/>
          <w:szCs w:val="28"/>
          <w:lang w:bidi="ar-IQ"/>
        </w:rPr>
        <w:t>Hamdani</w:t>
      </w:r>
      <w:proofErr w:type="spellEnd"/>
      <w:r w:rsidRPr="00CF50B1">
        <w:rPr>
          <w:rFonts w:ascii="Times New Roman" w:hAnsi="Times New Roman" w:cs="Times New Roman"/>
          <w:sz w:val="28"/>
          <w:szCs w:val="28"/>
          <w:lang w:bidi="ar-IQ"/>
        </w:rPr>
        <w:t xml:space="preserve">  and to all the friends and colleagues who helped me. I also would like to thank the University of </w:t>
      </w:r>
      <w:proofErr w:type="spellStart"/>
      <w:r w:rsidRPr="00CF50B1">
        <w:rPr>
          <w:rFonts w:ascii="Times New Roman" w:hAnsi="Times New Roman" w:cs="Times New Roman"/>
          <w:sz w:val="28"/>
          <w:szCs w:val="28"/>
          <w:lang w:bidi="ar-IQ"/>
        </w:rPr>
        <w:t>Diyala</w:t>
      </w:r>
      <w:proofErr w:type="spellEnd"/>
      <w:r w:rsidRPr="00CF50B1">
        <w:rPr>
          <w:rFonts w:ascii="Times New Roman" w:hAnsi="Times New Roman" w:cs="Times New Roman"/>
          <w:sz w:val="28"/>
          <w:szCs w:val="28"/>
          <w:lang w:bidi="ar-IQ"/>
        </w:rPr>
        <w:t xml:space="preserve"> in </w:t>
      </w:r>
      <w:proofErr w:type="gramStart"/>
      <w:r w:rsidRPr="00CF50B1">
        <w:rPr>
          <w:rFonts w:ascii="Times New Roman" w:hAnsi="Times New Roman" w:cs="Times New Roman"/>
          <w:sz w:val="28"/>
          <w:szCs w:val="28"/>
          <w:lang w:bidi="ar-IQ"/>
        </w:rPr>
        <w:t>general,</w:t>
      </w:r>
      <w:proofErr w:type="gramEnd"/>
      <w:r w:rsidRPr="00CF50B1">
        <w:rPr>
          <w:rFonts w:ascii="Times New Roman" w:hAnsi="Times New Roman" w:cs="Times New Roman"/>
          <w:sz w:val="28"/>
          <w:szCs w:val="28"/>
          <w:lang w:bidi="ar-IQ"/>
        </w:rPr>
        <w:t xml:space="preserve"> and College of Education for Human Sciences in particular as well as the discussion committee who will evaluate this study and add their wise notices. </w:t>
      </w:r>
    </w:p>
    <w:p w:rsidR="00D57AB6" w:rsidRDefault="00D57AB6" w:rsidP="00D57AB6">
      <w:pPr>
        <w:bidi w:val="0"/>
        <w:spacing w:line="360" w:lineRule="auto"/>
        <w:ind w:firstLine="720"/>
        <w:jc w:val="both"/>
        <w:rPr>
          <w:rFonts w:ascii="Times New Roman" w:hAnsi="Times New Roman" w:cs="Times New Roman"/>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jc w:val="center"/>
        <w:rPr>
          <w:b/>
          <w:bCs/>
          <w:sz w:val="28"/>
          <w:szCs w:val="28"/>
          <w:lang w:bidi="ar-IQ"/>
        </w:rPr>
      </w:pPr>
    </w:p>
    <w:p w:rsidR="00D57AB6" w:rsidRDefault="00D57AB6" w:rsidP="00D57AB6">
      <w:pPr>
        <w:pStyle w:val="a3"/>
        <w:bidi w:val="0"/>
        <w:rPr>
          <w:b/>
          <w:bCs/>
          <w:sz w:val="28"/>
          <w:szCs w:val="28"/>
          <w:lang w:bidi="ar-IQ"/>
        </w:rPr>
      </w:pPr>
    </w:p>
    <w:p w:rsidR="00D57AB6" w:rsidRDefault="00D57AB6" w:rsidP="00D57AB6">
      <w:pPr>
        <w:pStyle w:val="a3"/>
        <w:bidi w:val="0"/>
        <w:rPr>
          <w:b/>
          <w:bCs/>
          <w:sz w:val="28"/>
          <w:szCs w:val="28"/>
          <w:lang w:bidi="ar-IQ"/>
        </w:rPr>
      </w:pPr>
    </w:p>
    <w:p w:rsidR="006A2B32" w:rsidRDefault="006A2B32" w:rsidP="00D57AB6">
      <w:pPr>
        <w:pStyle w:val="a3"/>
        <w:bidi w:val="0"/>
        <w:jc w:val="center"/>
        <w:rPr>
          <w:b/>
          <w:bCs/>
          <w:sz w:val="28"/>
          <w:szCs w:val="28"/>
          <w:lang w:bidi="ar-IQ"/>
        </w:rPr>
      </w:pPr>
      <w:r>
        <w:rPr>
          <w:noProof/>
        </w:rPr>
        <w:lastRenderedPageBreak/>
        <w:drawing>
          <wp:anchor distT="0" distB="0" distL="114300" distR="114300" simplePos="0" relativeHeight="251659264" behindDoc="1" locked="0" layoutInCell="1" allowOverlap="1" wp14:anchorId="178475F1" wp14:editId="4FAD4AE8">
            <wp:simplePos x="0" y="0"/>
            <wp:positionH relativeFrom="column">
              <wp:posOffset>4495165</wp:posOffset>
            </wp:positionH>
            <wp:positionV relativeFrom="paragraph">
              <wp:posOffset>-125095</wp:posOffset>
            </wp:positionV>
            <wp:extent cx="1375410" cy="1375410"/>
            <wp:effectExtent l="0" t="0" r="0" b="0"/>
            <wp:wrapNone/>
            <wp:docPr id="4" name="صورة 4" descr="شعار كلية التربية للعلوم الانساني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كلية التربية للعلوم الانسانية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0" cy="13754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461F9480" wp14:editId="4490D3C2">
            <wp:simplePos x="0" y="0"/>
            <wp:positionH relativeFrom="column">
              <wp:posOffset>-427355</wp:posOffset>
            </wp:positionH>
            <wp:positionV relativeFrom="paragraph">
              <wp:posOffset>-216535</wp:posOffset>
            </wp:positionV>
            <wp:extent cx="1297305" cy="1371600"/>
            <wp:effectExtent l="0" t="0" r="0" b="0"/>
            <wp:wrapNone/>
            <wp:docPr id="3" name="صورة 3" descr="شعار الجامع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شعار الجامعة الجدي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7305" cy="1371600"/>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lang w:bidi="ar-IQ"/>
        </w:rPr>
        <w:t xml:space="preserve">Ministry of Higher Education and </w:t>
      </w:r>
    </w:p>
    <w:p w:rsidR="006A2B32" w:rsidRDefault="006A2B32" w:rsidP="006A2B32">
      <w:pPr>
        <w:pStyle w:val="a3"/>
        <w:bidi w:val="0"/>
        <w:jc w:val="center"/>
        <w:rPr>
          <w:b/>
          <w:bCs/>
          <w:sz w:val="28"/>
          <w:szCs w:val="28"/>
          <w:lang w:bidi="ar-IQ"/>
        </w:rPr>
      </w:pPr>
      <w:r>
        <w:rPr>
          <w:b/>
          <w:bCs/>
          <w:sz w:val="28"/>
          <w:szCs w:val="28"/>
          <w:lang w:bidi="ar-IQ"/>
        </w:rPr>
        <w:t>Scientific Research</w:t>
      </w:r>
    </w:p>
    <w:p w:rsidR="006A2B32" w:rsidRDefault="006A2B32" w:rsidP="006A2B32">
      <w:pPr>
        <w:pStyle w:val="a3"/>
        <w:bidi w:val="0"/>
        <w:jc w:val="center"/>
        <w:rPr>
          <w:b/>
          <w:bCs/>
          <w:sz w:val="28"/>
          <w:szCs w:val="28"/>
          <w:lang w:bidi="ar-IQ"/>
        </w:rPr>
      </w:pPr>
      <w:r>
        <w:rPr>
          <w:b/>
          <w:bCs/>
          <w:sz w:val="28"/>
          <w:szCs w:val="28"/>
          <w:lang w:bidi="ar-IQ"/>
        </w:rPr>
        <w:t xml:space="preserve">University of </w:t>
      </w:r>
      <w:proofErr w:type="spellStart"/>
      <w:r>
        <w:rPr>
          <w:b/>
          <w:bCs/>
          <w:sz w:val="28"/>
          <w:szCs w:val="28"/>
          <w:lang w:bidi="ar-IQ"/>
        </w:rPr>
        <w:t>Diyala</w:t>
      </w:r>
      <w:proofErr w:type="spellEnd"/>
    </w:p>
    <w:p w:rsidR="006A2B32" w:rsidRDefault="006A2B32" w:rsidP="006A2B32">
      <w:pPr>
        <w:pStyle w:val="a3"/>
        <w:bidi w:val="0"/>
        <w:jc w:val="center"/>
        <w:rPr>
          <w:b/>
          <w:bCs/>
          <w:sz w:val="28"/>
          <w:szCs w:val="28"/>
          <w:lang w:bidi="ar-IQ"/>
        </w:rPr>
      </w:pPr>
      <w:r>
        <w:rPr>
          <w:b/>
          <w:bCs/>
          <w:sz w:val="28"/>
          <w:szCs w:val="28"/>
          <w:lang w:bidi="ar-IQ"/>
        </w:rPr>
        <w:t>College of Education for Human Sciences</w:t>
      </w:r>
    </w:p>
    <w:p w:rsidR="006A2B32" w:rsidRDefault="006A2B32" w:rsidP="006A2B32">
      <w:pPr>
        <w:pStyle w:val="a3"/>
        <w:bidi w:val="0"/>
        <w:jc w:val="center"/>
        <w:rPr>
          <w:b/>
          <w:bCs/>
          <w:sz w:val="28"/>
          <w:szCs w:val="28"/>
          <w:lang w:bidi="ar-IQ"/>
        </w:rPr>
      </w:pPr>
      <w:r>
        <w:rPr>
          <w:b/>
          <w:bCs/>
          <w:sz w:val="28"/>
          <w:szCs w:val="28"/>
          <w:lang w:bidi="ar-IQ"/>
        </w:rPr>
        <w:t>Department of Arabic Language</w:t>
      </w:r>
    </w:p>
    <w:p w:rsidR="006A2B32" w:rsidRDefault="006A2B32" w:rsidP="006A2B32">
      <w:pPr>
        <w:bidi w:val="0"/>
        <w:spacing w:line="240" w:lineRule="auto"/>
        <w:jc w:val="center"/>
        <w:rPr>
          <w:rFonts w:cs="Calibri"/>
          <w:b/>
          <w:bCs/>
          <w:sz w:val="28"/>
          <w:szCs w:val="28"/>
          <w:lang w:bidi="ar-IQ"/>
        </w:rPr>
      </w:pPr>
    </w:p>
    <w:p w:rsidR="003E51A6" w:rsidRDefault="003E51A6" w:rsidP="006A2B32">
      <w:pPr>
        <w:bidi w:val="0"/>
        <w:spacing w:line="240" w:lineRule="auto"/>
        <w:jc w:val="center"/>
        <w:rPr>
          <w:rFonts w:cs="Calibri"/>
          <w:b/>
          <w:bCs/>
          <w:sz w:val="56"/>
          <w:szCs w:val="56"/>
          <w:lang w:bidi="ar-IQ"/>
        </w:rPr>
      </w:pPr>
    </w:p>
    <w:p w:rsidR="006A2B32" w:rsidRDefault="006A2B32" w:rsidP="003E51A6">
      <w:pPr>
        <w:bidi w:val="0"/>
        <w:spacing w:line="240" w:lineRule="auto"/>
        <w:jc w:val="center"/>
        <w:rPr>
          <w:rFonts w:cs="Calibri"/>
          <w:b/>
          <w:bCs/>
          <w:sz w:val="56"/>
          <w:szCs w:val="56"/>
          <w:lang w:bidi="ar-IQ"/>
        </w:rPr>
      </w:pPr>
      <w:r>
        <w:rPr>
          <w:rFonts w:cs="Calibri"/>
          <w:b/>
          <w:bCs/>
          <w:sz w:val="56"/>
          <w:szCs w:val="56"/>
          <w:lang w:bidi="ar-IQ"/>
        </w:rPr>
        <w:t xml:space="preserve">Accent Effect on Linguistic and Grammatical Orientation According to Maki bin </w:t>
      </w:r>
      <w:proofErr w:type="spellStart"/>
      <w:r>
        <w:rPr>
          <w:rFonts w:cs="Calibri"/>
          <w:b/>
          <w:bCs/>
          <w:sz w:val="56"/>
          <w:szCs w:val="56"/>
          <w:lang w:bidi="ar-IQ"/>
        </w:rPr>
        <w:t>Abi</w:t>
      </w:r>
      <w:proofErr w:type="spellEnd"/>
      <w:r>
        <w:rPr>
          <w:rFonts w:cs="Calibri"/>
          <w:b/>
          <w:bCs/>
          <w:sz w:val="56"/>
          <w:szCs w:val="56"/>
          <w:lang w:bidi="ar-IQ"/>
        </w:rPr>
        <w:t xml:space="preserve"> </w:t>
      </w:r>
      <w:proofErr w:type="spellStart"/>
      <w:r>
        <w:rPr>
          <w:rFonts w:cs="Calibri"/>
          <w:b/>
          <w:bCs/>
          <w:sz w:val="56"/>
          <w:szCs w:val="56"/>
          <w:lang w:bidi="ar-IQ"/>
        </w:rPr>
        <w:t>Talib</w:t>
      </w:r>
      <w:proofErr w:type="spellEnd"/>
      <w:r>
        <w:rPr>
          <w:rFonts w:cs="Calibri"/>
          <w:b/>
          <w:bCs/>
          <w:sz w:val="56"/>
          <w:szCs w:val="56"/>
          <w:lang w:bidi="ar-IQ"/>
        </w:rPr>
        <w:t xml:space="preserve"> Al </w:t>
      </w:r>
      <w:proofErr w:type="spellStart"/>
      <w:r>
        <w:rPr>
          <w:rFonts w:cs="Calibri"/>
          <w:b/>
          <w:bCs/>
          <w:sz w:val="56"/>
          <w:szCs w:val="56"/>
          <w:lang w:bidi="ar-IQ"/>
        </w:rPr>
        <w:t>Qeisi's</w:t>
      </w:r>
      <w:proofErr w:type="spellEnd"/>
      <w:r>
        <w:rPr>
          <w:rFonts w:cs="Calibri"/>
          <w:b/>
          <w:bCs/>
          <w:sz w:val="56"/>
          <w:szCs w:val="56"/>
          <w:lang w:bidi="ar-IQ"/>
        </w:rPr>
        <w:t xml:space="preserve"> (d.437 A. H) "</w:t>
      </w:r>
      <w:r>
        <w:rPr>
          <w:rFonts w:cs="Calibri"/>
          <w:b/>
          <w:bCs/>
          <w:i/>
          <w:iCs/>
          <w:sz w:val="56"/>
          <w:szCs w:val="56"/>
          <w:lang w:bidi="ar-IQ"/>
        </w:rPr>
        <w:t xml:space="preserve">Al </w:t>
      </w:r>
      <w:proofErr w:type="spellStart"/>
      <w:r>
        <w:rPr>
          <w:rFonts w:cs="Calibri"/>
          <w:b/>
          <w:bCs/>
          <w:i/>
          <w:iCs/>
          <w:sz w:val="56"/>
          <w:szCs w:val="56"/>
          <w:lang w:bidi="ar-IQ"/>
        </w:rPr>
        <w:t>Hidaya</w:t>
      </w:r>
      <w:proofErr w:type="spellEnd"/>
      <w:r>
        <w:rPr>
          <w:rFonts w:cs="Calibri"/>
          <w:b/>
          <w:bCs/>
          <w:i/>
          <w:iCs/>
          <w:sz w:val="56"/>
          <w:szCs w:val="56"/>
          <w:lang w:bidi="ar-IQ"/>
        </w:rPr>
        <w:t xml:space="preserve"> </w:t>
      </w:r>
      <w:proofErr w:type="spellStart"/>
      <w:r>
        <w:rPr>
          <w:rFonts w:cs="Calibri"/>
          <w:b/>
          <w:bCs/>
          <w:i/>
          <w:iCs/>
          <w:sz w:val="56"/>
          <w:szCs w:val="56"/>
          <w:lang w:bidi="ar-IQ"/>
        </w:rPr>
        <w:t>ila</w:t>
      </w:r>
      <w:proofErr w:type="spellEnd"/>
      <w:r>
        <w:rPr>
          <w:rFonts w:cs="Calibri"/>
          <w:b/>
          <w:bCs/>
          <w:i/>
          <w:iCs/>
          <w:sz w:val="56"/>
          <w:szCs w:val="56"/>
          <w:lang w:bidi="ar-IQ"/>
        </w:rPr>
        <w:t xml:space="preserve"> </w:t>
      </w:r>
      <w:proofErr w:type="spellStart"/>
      <w:r>
        <w:rPr>
          <w:rFonts w:cs="Calibri"/>
          <w:b/>
          <w:bCs/>
          <w:i/>
          <w:iCs/>
          <w:sz w:val="56"/>
          <w:szCs w:val="56"/>
          <w:lang w:bidi="ar-IQ"/>
        </w:rPr>
        <w:t>Bulough</w:t>
      </w:r>
      <w:proofErr w:type="spellEnd"/>
      <w:r>
        <w:rPr>
          <w:rFonts w:cs="Calibri"/>
          <w:b/>
          <w:bCs/>
          <w:i/>
          <w:iCs/>
          <w:sz w:val="56"/>
          <w:szCs w:val="56"/>
          <w:lang w:bidi="ar-IQ"/>
        </w:rPr>
        <w:t xml:space="preserve"> Al </w:t>
      </w:r>
      <w:proofErr w:type="spellStart"/>
      <w:r>
        <w:rPr>
          <w:rFonts w:cs="Calibri"/>
          <w:b/>
          <w:bCs/>
          <w:i/>
          <w:iCs/>
          <w:sz w:val="56"/>
          <w:szCs w:val="56"/>
          <w:lang w:bidi="ar-IQ"/>
        </w:rPr>
        <w:t>Nihaya</w:t>
      </w:r>
      <w:proofErr w:type="spellEnd"/>
      <w:r>
        <w:rPr>
          <w:rFonts w:cs="Calibri"/>
          <w:b/>
          <w:bCs/>
          <w:i/>
          <w:iCs/>
          <w:sz w:val="56"/>
          <w:szCs w:val="56"/>
          <w:lang w:bidi="ar-IQ"/>
        </w:rPr>
        <w:t>"</w:t>
      </w:r>
      <w:r>
        <w:rPr>
          <w:rFonts w:cs="Calibri"/>
          <w:b/>
          <w:bCs/>
          <w:sz w:val="56"/>
          <w:szCs w:val="56"/>
          <w:lang w:bidi="ar-IQ"/>
        </w:rPr>
        <w:t xml:space="preserve"> </w:t>
      </w:r>
    </w:p>
    <w:p w:rsidR="006A2B32" w:rsidRDefault="006A2B32" w:rsidP="006A2B32">
      <w:pPr>
        <w:bidi w:val="0"/>
        <w:jc w:val="center"/>
        <w:rPr>
          <w:rFonts w:cs="Calibri"/>
          <w:b/>
          <w:bCs/>
          <w:sz w:val="28"/>
          <w:szCs w:val="28"/>
          <w:lang w:bidi="ar-IQ"/>
        </w:rPr>
      </w:pPr>
      <w:r>
        <w:rPr>
          <w:rFonts w:cs="Calibri"/>
          <w:b/>
          <w:bCs/>
          <w:sz w:val="28"/>
          <w:szCs w:val="28"/>
          <w:lang w:bidi="ar-IQ"/>
        </w:rPr>
        <w:t xml:space="preserve">A thesis submitted to the council of College of Education for Human Sciences, University of </w:t>
      </w:r>
      <w:proofErr w:type="spellStart"/>
      <w:r>
        <w:rPr>
          <w:rFonts w:cs="Calibri"/>
          <w:b/>
          <w:bCs/>
          <w:sz w:val="28"/>
          <w:szCs w:val="28"/>
          <w:lang w:bidi="ar-IQ"/>
        </w:rPr>
        <w:t>Diyala</w:t>
      </w:r>
      <w:proofErr w:type="spellEnd"/>
      <w:r>
        <w:rPr>
          <w:rFonts w:cs="Calibri"/>
          <w:b/>
          <w:bCs/>
          <w:sz w:val="28"/>
          <w:szCs w:val="28"/>
          <w:lang w:bidi="ar-IQ"/>
        </w:rPr>
        <w:t xml:space="preserve"> in partial fulfillment of the requirements of the degree of Master of Arts in Arabic Language and Arts </w:t>
      </w:r>
    </w:p>
    <w:p w:rsidR="006A2B32" w:rsidRDefault="006A2B32" w:rsidP="006A2B32">
      <w:pPr>
        <w:bidi w:val="0"/>
        <w:jc w:val="center"/>
        <w:rPr>
          <w:rFonts w:cs="Calibri"/>
          <w:b/>
          <w:bCs/>
          <w:sz w:val="28"/>
          <w:szCs w:val="28"/>
          <w:lang w:bidi="ar-IQ"/>
        </w:rPr>
      </w:pPr>
    </w:p>
    <w:p w:rsidR="006A2B32" w:rsidRDefault="006A2B32" w:rsidP="006A2B32">
      <w:pPr>
        <w:bidi w:val="0"/>
        <w:jc w:val="center"/>
        <w:rPr>
          <w:rFonts w:cs="Calibri"/>
          <w:b/>
          <w:bCs/>
          <w:sz w:val="28"/>
          <w:szCs w:val="28"/>
          <w:lang w:bidi="ar-IQ"/>
        </w:rPr>
      </w:pPr>
      <w:r>
        <w:rPr>
          <w:rFonts w:cs="Calibri"/>
          <w:b/>
          <w:bCs/>
          <w:sz w:val="28"/>
          <w:szCs w:val="28"/>
          <w:lang w:bidi="ar-IQ"/>
        </w:rPr>
        <w:t>By</w:t>
      </w:r>
    </w:p>
    <w:p w:rsidR="006A2B32" w:rsidRDefault="006A2B32" w:rsidP="006A2B32">
      <w:pPr>
        <w:bidi w:val="0"/>
        <w:jc w:val="center"/>
        <w:rPr>
          <w:rFonts w:cs="Calibri"/>
          <w:b/>
          <w:bCs/>
          <w:sz w:val="36"/>
          <w:szCs w:val="36"/>
          <w:lang w:bidi="ar-IQ"/>
        </w:rPr>
      </w:pPr>
      <w:proofErr w:type="spellStart"/>
      <w:r>
        <w:rPr>
          <w:rFonts w:cs="Calibri"/>
          <w:b/>
          <w:bCs/>
          <w:sz w:val="36"/>
          <w:szCs w:val="36"/>
          <w:lang w:bidi="ar-IQ"/>
        </w:rPr>
        <w:t>Hameed</w:t>
      </w:r>
      <w:proofErr w:type="spellEnd"/>
      <w:r>
        <w:rPr>
          <w:rFonts w:cs="Calibri"/>
          <w:b/>
          <w:bCs/>
          <w:sz w:val="36"/>
          <w:szCs w:val="36"/>
          <w:lang w:bidi="ar-IQ"/>
        </w:rPr>
        <w:t xml:space="preserve"> </w:t>
      </w:r>
      <w:proofErr w:type="spellStart"/>
      <w:r>
        <w:rPr>
          <w:rFonts w:cs="Calibri"/>
          <w:b/>
          <w:bCs/>
          <w:sz w:val="36"/>
          <w:szCs w:val="36"/>
          <w:lang w:bidi="ar-IQ"/>
        </w:rPr>
        <w:t>Rasheed</w:t>
      </w:r>
      <w:proofErr w:type="spellEnd"/>
      <w:r>
        <w:rPr>
          <w:rFonts w:cs="Calibri"/>
          <w:b/>
          <w:bCs/>
          <w:sz w:val="36"/>
          <w:szCs w:val="36"/>
          <w:lang w:bidi="ar-IQ"/>
        </w:rPr>
        <w:t xml:space="preserve"> Ahmed </w:t>
      </w:r>
    </w:p>
    <w:p w:rsidR="003E51A6" w:rsidRDefault="003E51A6" w:rsidP="003E51A6">
      <w:pPr>
        <w:bidi w:val="0"/>
        <w:rPr>
          <w:rFonts w:cs="Calibri"/>
          <w:b/>
          <w:bCs/>
          <w:sz w:val="28"/>
          <w:szCs w:val="28"/>
          <w:lang w:bidi="ar-IQ"/>
        </w:rPr>
      </w:pPr>
    </w:p>
    <w:p w:rsidR="006A2B32" w:rsidRDefault="006A2B32" w:rsidP="003E51A6">
      <w:pPr>
        <w:bidi w:val="0"/>
        <w:jc w:val="center"/>
        <w:rPr>
          <w:rFonts w:cs="Calibri"/>
          <w:b/>
          <w:bCs/>
          <w:sz w:val="28"/>
          <w:szCs w:val="28"/>
          <w:lang w:bidi="ar-IQ"/>
        </w:rPr>
      </w:pPr>
      <w:r>
        <w:rPr>
          <w:rFonts w:cs="Calibri"/>
          <w:b/>
          <w:bCs/>
          <w:sz w:val="28"/>
          <w:szCs w:val="28"/>
          <w:lang w:bidi="ar-IQ"/>
        </w:rPr>
        <w:t>Supervised by</w:t>
      </w:r>
    </w:p>
    <w:p w:rsidR="006A2B32" w:rsidRDefault="006A2B32" w:rsidP="006A2B32">
      <w:pPr>
        <w:bidi w:val="0"/>
        <w:jc w:val="center"/>
        <w:rPr>
          <w:rFonts w:cs="Calibri"/>
          <w:b/>
          <w:bCs/>
          <w:sz w:val="32"/>
          <w:szCs w:val="32"/>
          <w:lang w:bidi="ar-IQ"/>
        </w:rPr>
      </w:pPr>
      <w:r>
        <w:rPr>
          <w:rFonts w:cs="Calibri"/>
          <w:b/>
          <w:bCs/>
          <w:sz w:val="32"/>
          <w:szCs w:val="32"/>
          <w:lang w:bidi="ar-IQ"/>
        </w:rPr>
        <w:t xml:space="preserve">Prof. </w:t>
      </w:r>
      <w:proofErr w:type="spellStart"/>
      <w:r>
        <w:rPr>
          <w:rFonts w:cs="Calibri"/>
          <w:b/>
          <w:bCs/>
          <w:sz w:val="32"/>
          <w:szCs w:val="32"/>
          <w:lang w:bidi="ar-IQ"/>
        </w:rPr>
        <w:t>Uthman</w:t>
      </w:r>
      <w:proofErr w:type="spellEnd"/>
      <w:r>
        <w:rPr>
          <w:rFonts w:cs="Calibri"/>
          <w:b/>
          <w:bCs/>
          <w:sz w:val="32"/>
          <w:szCs w:val="32"/>
          <w:lang w:bidi="ar-IQ"/>
        </w:rPr>
        <w:t xml:space="preserve"> </w:t>
      </w:r>
      <w:proofErr w:type="spellStart"/>
      <w:r>
        <w:rPr>
          <w:rFonts w:cs="Calibri"/>
          <w:b/>
          <w:bCs/>
          <w:sz w:val="32"/>
          <w:szCs w:val="32"/>
          <w:lang w:bidi="ar-IQ"/>
        </w:rPr>
        <w:t>Rahmaan</w:t>
      </w:r>
      <w:proofErr w:type="spellEnd"/>
      <w:r>
        <w:rPr>
          <w:rFonts w:cs="Calibri"/>
          <w:b/>
          <w:bCs/>
          <w:sz w:val="32"/>
          <w:szCs w:val="32"/>
          <w:lang w:bidi="ar-IQ"/>
        </w:rPr>
        <w:t xml:space="preserve"> </w:t>
      </w:r>
      <w:proofErr w:type="spellStart"/>
      <w:r>
        <w:rPr>
          <w:rFonts w:cs="Calibri"/>
          <w:b/>
          <w:bCs/>
          <w:sz w:val="32"/>
          <w:szCs w:val="32"/>
          <w:lang w:bidi="ar-IQ"/>
        </w:rPr>
        <w:t>Hameed</w:t>
      </w:r>
      <w:proofErr w:type="spellEnd"/>
      <w:r>
        <w:rPr>
          <w:rFonts w:cs="Calibri"/>
          <w:b/>
          <w:bCs/>
          <w:sz w:val="32"/>
          <w:szCs w:val="32"/>
          <w:lang w:bidi="ar-IQ"/>
        </w:rPr>
        <w:t xml:space="preserve"> Al </w:t>
      </w:r>
      <w:proofErr w:type="spellStart"/>
      <w:proofErr w:type="gramStart"/>
      <w:r>
        <w:rPr>
          <w:rFonts w:cs="Calibri"/>
          <w:b/>
          <w:bCs/>
          <w:sz w:val="32"/>
          <w:szCs w:val="32"/>
          <w:lang w:bidi="ar-IQ"/>
        </w:rPr>
        <w:t>Arraqi</w:t>
      </w:r>
      <w:proofErr w:type="spellEnd"/>
      <w:r>
        <w:rPr>
          <w:rFonts w:cs="Calibri"/>
          <w:b/>
          <w:bCs/>
          <w:sz w:val="32"/>
          <w:szCs w:val="32"/>
          <w:lang w:bidi="ar-IQ"/>
        </w:rPr>
        <w:t xml:space="preserve">  (</w:t>
      </w:r>
      <w:proofErr w:type="gramEnd"/>
      <w:r>
        <w:rPr>
          <w:rFonts w:cs="Calibri"/>
          <w:b/>
          <w:bCs/>
          <w:sz w:val="32"/>
          <w:szCs w:val="32"/>
          <w:lang w:bidi="ar-IQ"/>
        </w:rPr>
        <w:t>Ph.D.)</w:t>
      </w:r>
    </w:p>
    <w:p w:rsidR="006A2B32" w:rsidRDefault="006A2B32" w:rsidP="006A2B32">
      <w:pPr>
        <w:bidi w:val="0"/>
        <w:jc w:val="center"/>
        <w:rPr>
          <w:rFonts w:cs="Calibri"/>
          <w:b/>
          <w:bCs/>
          <w:sz w:val="32"/>
          <w:szCs w:val="32"/>
          <w:lang w:bidi="ar-IQ"/>
        </w:rPr>
      </w:pPr>
    </w:p>
    <w:p w:rsidR="003E51A6" w:rsidRDefault="003E51A6" w:rsidP="003E51A6">
      <w:pPr>
        <w:bidi w:val="0"/>
        <w:rPr>
          <w:rFonts w:cs="Calibri"/>
          <w:b/>
          <w:bCs/>
          <w:sz w:val="32"/>
          <w:szCs w:val="32"/>
          <w:lang w:bidi="ar-IQ"/>
        </w:rPr>
      </w:pPr>
    </w:p>
    <w:p w:rsidR="003E51A6" w:rsidRPr="003E51A6" w:rsidRDefault="006A2B32" w:rsidP="003E51A6">
      <w:pPr>
        <w:bidi w:val="0"/>
        <w:jc w:val="center"/>
        <w:rPr>
          <w:rFonts w:cs="Calibri"/>
          <w:b/>
          <w:bCs/>
          <w:sz w:val="72"/>
          <w:szCs w:val="72"/>
          <w:lang w:bidi="ar-IQ"/>
        </w:rPr>
      </w:pPr>
      <w:proofErr w:type="gramStart"/>
      <w:r>
        <w:rPr>
          <w:rFonts w:cs="Calibri"/>
          <w:b/>
          <w:bCs/>
          <w:sz w:val="32"/>
          <w:szCs w:val="32"/>
          <w:lang w:bidi="ar-IQ"/>
        </w:rPr>
        <w:t>1436 A. H.</w:t>
      </w:r>
      <w:proofErr w:type="gramEnd"/>
      <w:r>
        <w:rPr>
          <w:rFonts w:cs="Calibri"/>
          <w:b/>
          <w:bCs/>
          <w:sz w:val="32"/>
          <w:szCs w:val="32"/>
          <w:lang w:bidi="ar-IQ"/>
        </w:rPr>
        <w:t xml:space="preserve">                                                                             2014 A.D. </w:t>
      </w:r>
      <w:r>
        <w:rPr>
          <w:rFonts w:cs="Calibri"/>
          <w:b/>
          <w:bCs/>
          <w:sz w:val="72"/>
          <w:szCs w:val="72"/>
          <w:lang w:bidi="ar-IQ"/>
        </w:rPr>
        <w:t xml:space="preserve"> </w:t>
      </w:r>
    </w:p>
    <w:sectPr w:rsidR="003E51A6" w:rsidRPr="003E51A6" w:rsidSect="00B72D7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pgNumType w:start="20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64" w:rsidRDefault="002D2A64" w:rsidP="00273FAE">
      <w:pPr>
        <w:spacing w:after="0" w:line="240" w:lineRule="auto"/>
      </w:pPr>
      <w:r>
        <w:separator/>
      </w:r>
    </w:p>
  </w:endnote>
  <w:endnote w:type="continuationSeparator" w:id="0">
    <w:p w:rsidR="002D2A64" w:rsidRDefault="002D2A64" w:rsidP="0027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8" w:rsidRDefault="00B72D7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8" w:rsidRDefault="00B72D7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8" w:rsidRDefault="00B72D7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64" w:rsidRDefault="002D2A64" w:rsidP="00273FAE">
      <w:pPr>
        <w:spacing w:after="0" w:line="240" w:lineRule="auto"/>
      </w:pPr>
      <w:r>
        <w:separator/>
      </w:r>
    </w:p>
  </w:footnote>
  <w:footnote w:type="continuationSeparator" w:id="0">
    <w:p w:rsidR="002D2A64" w:rsidRDefault="002D2A64" w:rsidP="00273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8" w:rsidRDefault="00B72D7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3322561"/>
      <w:docPartObj>
        <w:docPartGallery w:val="Page Numbers (Top of Page)"/>
        <w:docPartUnique/>
      </w:docPartObj>
    </w:sdtPr>
    <w:sdtEndPr/>
    <w:sdtContent>
      <w:bookmarkStart w:id="0" w:name="_GoBack" w:displacedByCustomXml="prev"/>
      <w:bookmarkEnd w:id="0" w:displacedByCustomXml="prev"/>
      <w:p w:rsidR="00273FAE" w:rsidRDefault="00273FAE">
        <w:pPr>
          <w:pStyle w:val="a4"/>
          <w:ind w:right="-864"/>
          <w:jc w:val="right"/>
        </w:pPr>
        <w:r>
          <w:rPr>
            <w:noProof/>
          </w:rPr>
          <mc:AlternateContent>
            <mc:Choice Requires="wpg">
              <w:drawing>
                <wp:inline distT="0" distB="0" distL="0" distR="0" wp14:anchorId="49743D80" wp14:editId="0B682A60">
                  <wp:extent cx="548640" cy="269240"/>
                  <wp:effectExtent l="0" t="0" r="22860" b="16510"/>
                  <wp:docPr id="674" name="مجموعة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548640" cy="269240"/>
                            <a:chOff x="614" y="610"/>
                            <a:chExt cx="864" cy="424"/>
                          </a:xfrm>
                        </wpg:grpSpPr>
                        <wps:wsp>
                          <wps:cNvPr id="675"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7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677" name="Text Box 44"/>
                          <wps:cNvSpPr txBox="1">
                            <a:spLocks noChangeArrowheads="1"/>
                          </wps:cNvSpPr>
                          <wps:spPr bwMode="auto">
                            <a:xfrm>
                              <a:off x="783" y="610"/>
                              <a:ext cx="659" cy="42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3FAE" w:rsidRPr="004061AF" w:rsidRDefault="00273FAE">
                                <w:pPr>
                                  <w:rPr>
                                    <w:rFonts w:ascii="Simplified Arabic" w:hAnsi="Simplified Arabic" w:cs="Simplified Arabic"/>
                                    <w:sz w:val="28"/>
                                    <w:szCs w:val="28"/>
                                  </w:rPr>
                                </w:pPr>
                                <w:r w:rsidRPr="004061AF">
                                  <w:rPr>
                                    <w:rFonts w:ascii="Simplified Arabic" w:hAnsi="Simplified Arabic" w:cs="Simplified Arabic"/>
                                    <w:sz w:val="28"/>
                                    <w:szCs w:val="28"/>
                                  </w:rPr>
                                  <w:fldChar w:fldCharType="begin"/>
                                </w:r>
                                <w:r w:rsidRPr="004061AF">
                                  <w:rPr>
                                    <w:rFonts w:ascii="Simplified Arabic" w:hAnsi="Simplified Arabic" w:cs="Simplified Arabic"/>
                                    <w:sz w:val="28"/>
                                    <w:szCs w:val="28"/>
                                  </w:rPr>
                                  <w:instrText>PAGE    \* MERGEFORMAT</w:instrText>
                                </w:r>
                                <w:r w:rsidRPr="004061AF">
                                  <w:rPr>
                                    <w:rFonts w:ascii="Simplified Arabic" w:hAnsi="Simplified Arabic" w:cs="Simplified Arabic"/>
                                    <w:sz w:val="28"/>
                                    <w:szCs w:val="28"/>
                                  </w:rPr>
                                  <w:fldChar w:fldCharType="separate"/>
                                </w:r>
                                <w:r w:rsidR="00B72D78" w:rsidRPr="00B72D78">
                                  <w:rPr>
                                    <w:rFonts w:ascii="Simplified Arabic" w:hAnsi="Simplified Arabic" w:cs="Simplified Arabic"/>
                                    <w:b/>
                                    <w:bCs/>
                                    <w:noProof/>
                                    <w:sz w:val="28"/>
                                    <w:szCs w:val="28"/>
                                    <w:rtl/>
                                    <w:lang w:val="ar-SA"/>
                                  </w:rPr>
                                  <w:t>202</w:t>
                                </w:r>
                                <w:r w:rsidRPr="004061AF">
                                  <w:rPr>
                                    <w:rFonts w:ascii="Simplified Arabic" w:hAnsi="Simplified Arabic" w:cs="Simplified Arabic"/>
                                    <w:b/>
                                    <w:bCs/>
                                    <w:sz w:val="28"/>
                                    <w:szCs w:val="28"/>
                                  </w:rPr>
                                  <w:fldChar w:fldCharType="end"/>
                                </w:r>
                              </w:p>
                            </w:txbxContent>
                          </wps:txbx>
                          <wps:bodyPr rot="0" vert="horz" wrap="square" lIns="0" tIns="0" rIns="0" bIns="0" anchor="t" anchorCtr="0" upright="1">
                            <a:noAutofit/>
                          </wps:bodyPr>
                        </wps:wsp>
                      </wpg:wgp>
                    </a:graphicData>
                  </a:graphic>
                </wp:inline>
              </w:drawing>
            </mc:Choice>
            <mc:Fallback>
              <w:pict>
                <v:group id="مجموعة 41" o:spid="_x0000_s1026" style="width:43.2pt;height:21.2pt;flip:x;mso-position-horizontal-relative:char;mso-position-vertical-relative:line" coordorigin="614,610" coordsize="86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sogsYA&#10;AADcAAAADwAAAGRycy9kb3ducmV2LnhtbESPzWrDMBCE74G+g9hCL6GWE2hqHCuhFAw5BEzdHnpc&#10;rK1tYq2MpfinTx8VCjkOM/MNkx1n04mRBtdaVrCJYhDEldUt1wq+PvPnBITzyBo7y6RgIQfHw8Mq&#10;w1TbiT9oLH0tAoRdigoa7/tUSlc1ZNBFticO3o8dDPogh1rqAacAN53cxvFOGmw5LDTY03tD1aW8&#10;GgV6uyRyXeTd7zovxuu3L89TXir19Di/7UF4mv09/N8+aQW71xf4OxOOgD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sogsYAAADcAAAADwAAAAAAAAAAAAAAAACYAgAAZHJz&#10;L2Rvd25yZXYueG1sUEsFBgAAAAAEAAQA9QAAAIs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x5TcUA&#10;AADcAAAADwAAAGRycy9kb3ducmV2LnhtbESPQWsCMRSE74X+h/AEL0WzCl3LahQRCt6KVsoen5vn&#10;ZnXzsiRRt/76plDocZiZb5jFqretuJEPjWMFk3EGgrhyuuFaweHzffQGIkRkja1jUvBNAVbL56cF&#10;FtrdeUe3faxFgnAoUIGJsSukDJUhi2HsOuLknZy3GJP0tdQe7wluWznNslxabDgtGOxoY6i67K9W&#10;wUcpy81reZzt1pl/nCZfD3oxZ6WGg349BxGpj//hv/ZWK8hnO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XHlNxQAAANwAAAAPAAAAAAAAAAAAAAAAAJgCAABkcnMv&#10;ZG93bnJldi54bWxQSwUGAAAAAAQABAD1AAAAigMAAAAA&#10;" fillcolor="#e4be84" strokecolor="#e4be84"/>
                  <v:shapetype id="_x0000_t202" coordsize="21600,21600" o:spt="202" path="m,l,21600r21600,l21600,xe">
                    <v:stroke joinstyle="miter"/>
                    <v:path gradientshapeok="t" o:connecttype="rect"/>
                  </v:shapetype>
                  <v:shape id="Text Box 44" o:spid="_x0000_s1029" type="#_x0000_t202" style="position:absolute;left:783;top:610;width:659;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t3g8UA&#10;AADcAAAADwAAAGRycy9kb3ducmV2LnhtbESPQWvCQBSE7wX/w/IEb3VjD7FGVxGpIBRKYzx4fGaf&#10;yWL2bcyumv77bqHgcZiZb5jFqreNuFPnjWMFk3ECgrh02nCl4FBsX99B+ICssXFMCn7Iw2o5eFlg&#10;pt2Dc7rvQyUihH2GCuoQ2kxKX9Zk0Y9dSxy9s+sshii7SuoOHxFuG/mWJKm0aDgu1NjSpqbysr9Z&#10;Besj5x/m+nX6zs+5KYpZwp/pRanRsF/PQQTqwzP8395pBel0C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m3eDxQAAANwAAAAPAAAAAAAAAAAAAAAAAJgCAABkcnMv&#10;ZG93bnJldi54bWxQSwUGAAAAAAQABAD1AAAAigMAAAAA&#10;" filled="f" stroked="f">
                    <v:textbox inset="0,0,0,0">
                      <w:txbxContent>
                        <w:p w:rsidR="00273FAE" w:rsidRPr="004061AF" w:rsidRDefault="00273FAE">
                          <w:pPr>
                            <w:rPr>
                              <w:rFonts w:ascii="Simplified Arabic" w:hAnsi="Simplified Arabic" w:cs="Simplified Arabic"/>
                              <w:sz w:val="28"/>
                              <w:szCs w:val="28"/>
                            </w:rPr>
                          </w:pPr>
                          <w:r w:rsidRPr="004061AF">
                            <w:rPr>
                              <w:rFonts w:ascii="Simplified Arabic" w:hAnsi="Simplified Arabic" w:cs="Simplified Arabic"/>
                              <w:sz w:val="28"/>
                              <w:szCs w:val="28"/>
                            </w:rPr>
                            <w:fldChar w:fldCharType="begin"/>
                          </w:r>
                          <w:r w:rsidRPr="004061AF">
                            <w:rPr>
                              <w:rFonts w:ascii="Simplified Arabic" w:hAnsi="Simplified Arabic" w:cs="Simplified Arabic"/>
                              <w:sz w:val="28"/>
                              <w:szCs w:val="28"/>
                            </w:rPr>
                            <w:instrText>PAGE    \* MERGEFORMAT</w:instrText>
                          </w:r>
                          <w:r w:rsidRPr="004061AF">
                            <w:rPr>
                              <w:rFonts w:ascii="Simplified Arabic" w:hAnsi="Simplified Arabic" w:cs="Simplified Arabic"/>
                              <w:sz w:val="28"/>
                              <w:szCs w:val="28"/>
                            </w:rPr>
                            <w:fldChar w:fldCharType="separate"/>
                          </w:r>
                          <w:r w:rsidR="00B72D78" w:rsidRPr="00B72D78">
                            <w:rPr>
                              <w:rFonts w:ascii="Simplified Arabic" w:hAnsi="Simplified Arabic" w:cs="Simplified Arabic"/>
                              <w:b/>
                              <w:bCs/>
                              <w:noProof/>
                              <w:sz w:val="28"/>
                              <w:szCs w:val="28"/>
                              <w:rtl/>
                              <w:lang w:val="ar-SA"/>
                            </w:rPr>
                            <w:t>202</w:t>
                          </w:r>
                          <w:r w:rsidRPr="004061AF">
                            <w:rPr>
                              <w:rFonts w:ascii="Simplified Arabic" w:hAnsi="Simplified Arabic" w:cs="Simplified Arabic"/>
                              <w:b/>
                              <w:bCs/>
                              <w:sz w:val="28"/>
                              <w:szCs w:val="28"/>
                            </w:rPr>
                            <w:fldChar w:fldCharType="end"/>
                          </w:r>
                        </w:p>
                      </w:txbxContent>
                    </v:textbox>
                  </v:shape>
                  <w10:wrap anchorx="page"/>
                  <w10:anchorlock/>
                </v:group>
              </w:pict>
            </mc:Fallback>
          </mc:AlternateContent>
        </w:r>
      </w:p>
    </w:sdtContent>
  </w:sdt>
  <w:p w:rsidR="00273FAE" w:rsidRDefault="00273FAE">
    <w:pPr>
      <w:pStyle w:val="a4"/>
      <w:rPr>
        <w:lang w:bidi="ar-IQ"/>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D78" w:rsidRDefault="00B72D7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569"/>
    <w:rsid w:val="00273FAE"/>
    <w:rsid w:val="002D2A64"/>
    <w:rsid w:val="003D04E2"/>
    <w:rsid w:val="003E51A6"/>
    <w:rsid w:val="004061AF"/>
    <w:rsid w:val="006A2B32"/>
    <w:rsid w:val="00A425D3"/>
    <w:rsid w:val="00B72D78"/>
    <w:rsid w:val="00C43788"/>
    <w:rsid w:val="00D15569"/>
    <w:rsid w:val="00D57A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6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569"/>
    <w:pPr>
      <w:bidi/>
      <w:spacing w:after="0" w:line="240" w:lineRule="auto"/>
    </w:pPr>
    <w:rPr>
      <w:rFonts w:ascii="Calibri" w:eastAsia="Calibri" w:hAnsi="Calibri" w:cs="Arial"/>
    </w:rPr>
  </w:style>
  <w:style w:type="paragraph" w:styleId="a4">
    <w:name w:val="header"/>
    <w:basedOn w:val="a"/>
    <w:link w:val="Char"/>
    <w:uiPriority w:val="99"/>
    <w:unhideWhenUsed/>
    <w:rsid w:val="00273FAE"/>
    <w:pPr>
      <w:tabs>
        <w:tab w:val="center" w:pos="4153"/>
        <w:tab w:val="right" w:pos="8306"/>
      </w:tabs>
      <w:spacing w:after="0" w:line="240" w:lineRule="auto"/>
    </w:pPr>
  </w:style>
  <w:style w:type="character" w:customStyle="1" w:styleId="Char">
    <w:name w:val="رأس الصفحة Char"/>
    <w:basedOn w:val="a0"/>
    <w:link w:val="a4"/>
    <w:uiPriority w:val="99"/>
    <w:rsid w:val="00273FAE"/>
    <w:rPr>
      <w:rFonts w:ascii="Calibri" w:eastAsia="Calibri" w:hAnsi="Calibri" w:cs="Arial"/>
    </w:rPr>
  </w:style>
  <w:style w:type="paragraph" w:styleId="a5">
    <w:name w:val="footer"/>
    <w:basedOn w:val="a"/>
    <w:link w:val="Char0"/>
    <w:uiPriority w:val="99"/>
    <w:unhideWhenUsed/>
    <w:rsid w:val="00273FAE"/>
    <w:pPr>
      <w:tabs>
        <w:tab w:val="center" w:pos="4153"/>
        <w:tab w:val="right" w:pos="8306"/>
      </w:tabs>
      <w:spacing w:after="0" w:line="240" w:lineRule="auto"/>
    </w:pPr>
  </w:style>
  <w:style w:type="character" w:customStyle="1" w:styleId="Char0">
    <w:name w:val="تذييل الصفحة Char"/>
    <w:basedOn w:val="a0"/>
    <w:link w:val="a5"/>
    <w:uiPriority w:val="99"/>
    <w:rsid w:val="00273FA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569"/>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5569"/>
    <w:pPr>
      <w:bidi/>
      <w:spacing w:after="0" w:line="240" w:lineRule="auto"/>
    </w:pPr>
    <w:rPr>
      <w:rFonts w:ascii="Calibri" w:eastAsia="Calibri" w:hAnsi="Calibri" w:cs="Arial"/>
    </w:rPr>
  </w:style>
  <w:style w:type="paragraph" w:styleId="a4">
    <w:name w:val="header"/>
    <w:basedOn w:val="a"/>
    <w:link w:val="Char"/>
    <w:uiPriority w:val="99"/>
    <w:unhideWhenUsed/>
    <w:rsid w:val="00273FAE"/>
    <w:pPr>
      <w:tabs>
        <w:tab w:val="center" w:pos="4153"/>
        <w:tab w:val="right" w:pos="8306"/>
      </w:tabs>
      <w:spacing w:after="0" w:line="240" w:lineRule="auto"/>
    </w:pPr>
  </w:style>
  <w:style w:type="character" w:customStyle="1" w:styleId="Char">
    <w:name w:val="رأس الصفحة Char"/>
    <w:basedOn w:val="a0"/>
    <w:link w:val="a4"/>
    <w:uiPriority w:val="99"/>
    <w:rsid w:val="00273FAE"/>
    <w:rPr>
      <w:rFonts w:ascii="Calibri" w:eastAsia="Calibri" w:hAnsi="Calibri" w:cs="Arial"/>
    </w:rPr>
  </w:style>
  <w:style w:type="paragraph" w:styleId="a5">
    <w:name w:val="footer"/>
    <w:basedOn w:val="a"/>
    <w:link w:val="Char0"/>
    <w:uiPriority w:val="99"/>
    <w:unhideWhenUsed/>
    <w:rsid w:val="00273FAE"/>
    <w:pPr>
      <w:tabs>
        <w:tab w:val="center" w:pos="4153"/>
        <w:tab w:val="right" w:pos="8306"/>
      </w:tabs>
      <w:spacing w:after="0" w:line="240" w:lineRule="auto"/>
    </w:pPr>
  </w:style>
  <w:style w:type="character" w:customStyle="1" w:styleId="Char0">
    <w:name w:val="تذييل الصفحة Char"/>
    <w:basedOn w:val="a0"/>
    <w:link w:val="a5"/>
    <w:uiPriority w:val="99"/>
    <w:rsid w:val="00273FA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702</Words>
  <Characters>4006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المستقبل للحاسبات - سنجار</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2015-04-03T18:59:00Z</dcterms:created>
  <dcterms:modified xsi:type="dcterms:W3CDTF">2015-05-08T17:17:00Z</dcterms:modified>
</cp:coreProperties>
</file>